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E529" w14:textId="0168D60F" w:rsidR="0047450A" w:rsidRPr="0047450A" w:rsidRDefault="0047450A" w:rsidP="0047450A">
      <w:pPr>
        <w:suppressAutoHyphens/>
        <w:spacing w:after="200" w:line="276" w:lineRule="auto"/>
        <w:jc w:val="right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47450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Warszawa, </w:t>
      </w:r>
      <w:r w:rsidR="00CB646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1</w:t>
      </w:r>
      <w:r w:rsidR="00BE0558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6</w:t>
      </w:r>
      <w:r w:rsidRPr="0047450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.0</w:t>
      </w:r>
      <w:r w:rsid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4</w:t>
      </w:r>
      <w:r w:rsidRPr="0047450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.2026 r.</w:t>
      </w:r>
    </w:p>
    <w:p w14:paraId="2E5B0136" w14:textId="77777777" w:rsidR="0000625D" w:rsidRDefault="00C86F23" w:rsidP="00EB17A1">
      <w:pPr>
        <w:suppressAutoHyphens/>
        <w:spacing w:after="160" w:line="259" w:lineRule="auto"/>
        <w:jc w:val="center"/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</w:pPr>
      <w:r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 xml:space="preserve">Akcja </w:t>
      </w:r>
      <w:r w:rsidR="00AA52F9" w:rsidRPr="00AA52F9"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 xml:space="preserve">„Przyjaźń Łączy – Wspólnie dla Zwierząt” </w:t>
      </w:r>
      <w:r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>po</w:t>
      </w:r>
      <w:r w:rsidR="00AA52F9" w:rsidRPr="00AA52F9"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>wraca</w:t>
      </w:r>
      <w:r w:rsidR="00EB17A1"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 xml:space="preserve"> </w:t>
      </w:r>
    </w:p>
    <w:p w14:paraId="7FB110F0" w14:textId="488EEE5B" w:rsidR="00AA52F9" w:rsidRDefault="00EB17A1" w:rsidP="00EB17A1">
      <w:pPr>
        <w:suppressAutoHyphens/>
        <w:spacing w:after="160" w:line="259" w:lineRule="auto"/>
        <w:jc w:val="center"/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</w:pPr>
      <w:r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 xml:space="preserve">– </w:t>
      </w:r>
      <w:r w:rsidR="00AA52F9" w:rsidRPr="00AA52F9"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>Maxi Zoo ponownie wspiera zwierzęcych bohaterów</w:t>
      </w:r>
    </w:p>
    <w:p w14:paraId="408A185F" w14:textId="308FD47F" w:rsidR="00AA52F9" w:rsidRPr="007B0CFC" w:rsidRDefault="00E01367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</w:pPr>
      <w:r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Zwierzęta wzbogacają nasze życie każdego dnia</w:t>
      </w:r>
      <w:r w:rsidR="00BA5F42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, </w:t>
      </w:r>
      <w:r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niektóre z nich robią to w sposób wyjątkowy</w:t>
      </w:r>
      <w:r w:rsidR="00AA745E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-</w:t>
      </w:r>
      <w:r w:rsidR="00BA5F42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ratują </w:t>
      </w:r>
      <w:r w:rsidR="00CF498B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ludzi</w:t>
      </w:r>
      <w:r w:rsidR="00BA5F42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, wspierają w chorobie, dają poczucie bezpieczeństwa i bliskości.</w:t>
      </w:r>
      <w:r w:rsidR="00AA745E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</w:t>
      </w:r>
      <w:r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To właśnie im poświęcona jest kolejna edycja akcji „Przyjaźń Łączy – Wspólnie dla Zwierząt”, która właśnie wystartowała</w:t>
      </w:r>
      <w:r w:rsidR="00F315FF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w Maxi Zoo</w:t>
      </w:r>
      <w:r w:rsidR="002B03D5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. </w:t>
      </w:r>
      <w:r w:rsidR="00107F1F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Od</w:t>
      </w:r>
      <w:r w:rsidR="00F54943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1 kwietnia </w:t>
      </w:r>
      <w:r w:rsidR="002B03D5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w sklepach </w:t>
      </w:r>
      <w:r w:rsidR="00F315FF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sieci</w:t>
      </w:r>
      <w:r w:rsidR="00AE6A17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można kupić wyjątkowe torby, </w:t>
      </w:r>
      <w:r w:rsidR="00F315FF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a dochód z ich sprzedaży</w:t>
      </w:r>
      <w:r w:rsidR="00AE6A17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</w:t>
      </w:r>
      <w:r w:rsidR="00F54943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zostanie przekazany na rzecz </w:t>
      </w:r>
      <w:r w:rsidR="00934D41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zwierzęcych bohaterów</w:t>
      </w:r>
      <w:r w:rsidR="00F54943" w:rsidRPr="007B0CFC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.</w:t>
      </w:r>
    </w:p>
    <w:p w14:paraId="0CD5D21A" w14:textId="600E1603" w:rsidR="00AA52F9" w:rsidRDefault="00BA518A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kcja</w:t>
      </w:r>
      <w:r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Pr="00BA518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„Przyjaźń Łączy – Wspólnie dla Zwierząt”</w:t>
      </w:r>
      <w:r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od lat</w:t>
      </w:r>
      <w:r w:rsidR="00D50D0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32354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jednoczy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klientów Maxi Zoo wokół wspólnego celu –</w:t>
      </w:r>
      <w:r w:rsidR="008749F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pomocy czworonożnym bohaterom. </w:t>
      </w:r>
      <w:r w:rsidR="00361C77" w:rsidRPr="008866BC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Tym razem inicjatywa powraca w nowym, wiosennym terminie, zachowując swój dobrze znany mechanizm i ideę pomagania. 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W poprzedniej</w:t>
      </w:r>
      <w:r w:rsidR="00D50D0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 jesiennej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edycji udało się zebrać aż 230 000 zł, które wsparły </w:t>
      </w:r>
      <w:r w:rsidR="0042368F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psy ratownicze 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Fundacji GOPR oraz</w:t>
      </w:r>
      <w:r w:rsidR="0042368F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psy i koty ze</w:t>
      </w:r>
      <w:r w:rsidR="00AA52F9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Stowarzyszenia Zwierzęta Ludziom. Od początku inicjatywy łączna kwota pomocy sięga już blisko 1,2 mln zł.</w:t>
      </w:r>
    </w:p>
    <w:p w14:paraId="03F2B213" w14:textId="5525E597" w:rsidR="00AA52F9" w:rsidRPr="00AA52F9" w:rsidRDefault="00AA52F9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W tegorocznej </w:t>
      </w:r>
      <w:r w:rsidR="0001366F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akcji</w:t>
      </w:r>
      <w:r w:rsidR="00FA58D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wszyscy miłośnicy zwierząt 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ponownie będą mogli wesprzeć </w:t>
      </w:r>
      <w:r w:rsidR="00FA58D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te 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dwie wyjątkowe organizacje. Fundacja GOPR od lat szkoli psy ratownicze, które uczestniczą w </w:t>
      </w:r>
      <w:r w:rsidR="00F06F0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działaniach</w:t>
      </w:r>
      <w:r w:rsidR="00F06F03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poszukiwawczych w górach, na lawiniskach czy w trudno dostępnych terenach. To wyspecjalizowane zespoły, których skuteczność często decyduje o ludzkim życiu. Ich praca wymaga nie tylko intensywnych treningów, ale także odpowiedniego sprzętu i stałej opieki weterynaryjnej.</w:t>
      </w:r>
    </w:p>
    <w:p w14:paraId="5492239E" w14:textId="4AD6BCB8" w:rsidR="00AA52F9" w:rsidRPr="00AA52F9" w:rsidRDefault="00AA52F9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„Psy ratownicze GOPR to pełnoprawni członkowie naszych zespołów</w:t>
      </w:r>
      <w:r w:rsidR="00653BFB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ratowniczych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 Ich przygotowanie do służby to godzin</w:t>
      </w:r>
      <w:r w:rsidR="00653BFB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y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treningów, specjalistyczny sprzęt i stała opieka. Dzięki wsparciu klientów Maxi Zoo możemy dbać o ich rozwój i bezpieczeństwo podczas akcji, które często odbywają się w ekstremalnych warunkach.” – mówi Patryk Czermak, Szef Podkomisji Psów Ratowniczych GOPR .</w:t>
      </w:r>
    </w:p>
    <w:p w14:paraId="4BD561E7" w14:textId="77777777" w:rsidR="00AA52F9" w:rsidRPr="00AA52F9" w:rsidRDefault="00AA52F9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Drugim beneficjentem akcji jest Stowarzyszenie Zwierzęta Ludziom, które od lat prowadzi zajęcia z zakresu </w:t>
      </w:r>
      <w:proofErr w:type="spellStart"/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dogoterapii</w:t>
      </w:r>
      <w:proofErr w:type="spellEnd"/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i </w:t>
      </w:r>
      <w:proofErr w:type="spellStart"/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felinoterapii</w:t>
      </w:r>
      <w:proofErr w:type="spellEnd"/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 Odpowiednio przygotowane psy i koty wspierają dzieci, seniorów oraz osoby chore, pomagając im w rehabilitacji, redukcji stresu i powrocie do równowagi psychicznej.</w:t>
      </w:r>
    </w:p>
    <w:p w14:paraId="08C1E6FE" w14:textId="58262488" w:rsidR="00A05607" w:rsidRPr="00AA52F9" w:rsidRDefault="00A05607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0560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„Zwierzęta wspierające proces leczenia i rehabilitacji mają niezwykłą moc</w:t>
      </w:r>
      <w:r w:rsidR="005551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</w:t>
      </w:r>
      <w:r w:rsidRPr="00A0560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pomagają przełamywać bariery, budują poczucie bezpieczeństwa i wspierają pacjentów w powrocie do zdrowia oraz codziennym funkcjonowaniu. Dzięki środkom zebranym w ramach akcji Maxi Zoo możemy szkolić kolejne zespoły i docierać z pomocą do jeszcze większej liczby osób potrzebujących.” – mówi Sabina Złotorowicz-Ryś ze Stowarzyszenia Zwierzęta Ludziom.</w:t>
      </w:r>
    </w:p>
    <w:p w14:paraId="06E7F237" w14:textId="220E3AFC" w:rsidR="00AA52F9" w:rsidRPr="00AA52F9" w:rsidRDefault="00AA52F9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Mechanizm pomocy jest prosty i skuteczny. </w:t>
      </w:r>
      <w:r w:rsidR="00BB40C2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K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lienci </w:t>
      </w:r>
      <w:r w:rsidR="00BB40C2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Maxi </w:t>
      </w:r>
      <w:r w:rsidR="00F274C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Z</w:t>
      </w:r>
      <w:r w:rsidR="00BB40C2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oo 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mogą wesprzeć akcję, kupując</w:t>
      </w:r>
      <w:r w:rsidR="00BB40C2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specjalną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torbę w cenie 14,99 zł, a także produkty z poprzednich edycji</w:t>
      </w:r>
      <w:r w:rsidR="007F726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: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C466A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specjalne 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bransoletki, zawieszki i torby</w:t>
      </w:r>
      <w:r w:rsidR="00C466A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</w:t>
      </w:r>
      <w:r w:rsidR="000B1585" w:rsidRPr="000B158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0B158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Następnie </w:t>
      </w:r>
      <w:r w:rsidR="000B1585"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dochód ze sprzedaży produktów charytatywnych trafi do organizacji.</w:t>
      </w:r>
    </w:p>
    <w:p w14:paraId="448651D7" w14:textId="5D9092A6" w:rsidR="00AA52F9" w:rsidRPr="00AA52F9" w:rsidRDefault="00AA52F9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„Akcja „Przyjaźń Łączy – Wspólnie dla Zwierząt” pokazuje, jak wielką siłę ma wspólne działanie. Dzięki naszym klientom możemy wspierać organizacje, które każdego dnia wykonują ogromną pracę na rzecz ludzi i zwierząt. To pomoc, która przekłada się na konkret</w:t>
      </w:r>
      <w:r w:rsidR="00ED481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y 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– szkolenia, leczenie i rozwój zwierzęcych bohaterów.” – mówi Wojciech Kamiński, Dyrektor Zarządzający Maxi Zoo Polska</w:t>
      </w:r>
      <w:r w:rsidR="000A2980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DA250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– „Od pierwszej edycji </w:t>
      </w:r>
      <w:r w:rsidR="00DA250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lastRenderedPageBreak/>
        <w:t>akcji zebraliśmy 1,2</w:t>
      </w:r>
      <w:r w:rsidR="00C41C0F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mln złotych</w:t>
      </w:r>
      <w:r w:rsidR="003D313F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cieszę się że te środki trafiają </w:t>
      </w:r>
      <w:r w:rsidR="00C3679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do organizacji</w:t>
      </w:r>
      <w:r w:rsidR="00CB646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="00C3679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które potrafią je właściwie spożytkować.</w:t>
      </w:r>
      <w:r w:rsidR="0053632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”</w:t>
      </w:r>
      <w:r w:rsidR="002D0FA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- dodaje.</w:t>
      </w:r>
    </w:p>
    <w:p w14:paraId="5EB41293" w14:textId="14CEDC33" w:rsidR="0000625D" w:rsidRDefault="00AA52F9" w:rsidP="00AA52F9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Akcja potrwa do 30 czerwca i będzie prowadzona we wszystkich sklepach Maxi Zoo w Polsce. Organizatorzy zachęcają do udziału wszystkich miłośników zwierząt</w:t>
      </w:r>
      <w:r w:rsidR="00ED7C4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D940F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b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o kiedy łączy nas przyjaźń</w:t>
      </w:r>
      <w:r w:rsidR="00D940F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Pr="00AA52F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razem możemy zrobić naprawdę wiele.</w:t>
      </w:r>
    </w:p>
    <w:p w14:paraId="0FB5490A" w14:textId="744A3A86" w:rsidR="0047450A" w:rsidRPr="0047450A" w:rsidRDefault="0047450A" w:rsidP="00AA52F9">
      <w:pPr>
        <w:suppressAutoHyphens/>
        <w:spacing w:after="160" w:line="259" w:lineRule="auto"/>
        <w:jc w:val="both"/>
        <w:rPr>
          <w:rFonts w:ascii="Calibri" w:eastAsia="Calibri" w:hAnsi="Calibri" w:cs="Calibri"/>
          <w:color w:val="000000"/>
          <w:kern w:val="0"/>
          <w:lang w:val="pl-PL"/>
          <w14:ligatures w14:val="none"/>
        </w:rPr>
      </w:pPr>
      <w:r w:rsidRPr="0047450A">
        <w:rPr>
          <w:rFonts w:ascii="Calibri" w:eastAsia="Calibri" w:hAnsi="Calibri" w:cs="Calibri"/>
          <w:color w:val="000000"/>
          <w:kern w:val="0"/>
          <w:lang w:val="pl-PL"/>
          <w14:ligatures w14:val="none"/>
        </w:rPr>
        <w:t>*******</w:t>
      </w:r>
    </w:p>
    <w:p w14:paraId="38BFACB8" w14:textId="0905F11F" w:rsidR="0047450A" w:rsidRPr="0047450A" w:rsidRDefault="0047450A" w:rsidP="0047450A">
      <w:pPr>
        <w:suppressAutoHyphens/>
        <w:spacing w:after="20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</w:pP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Maxi Zoo weszło na polski rynek w 2012 roku i od tego momentu jest najprężniej rozwijającą się siecią sklepów dla zwierząt w naszym kraju. W 2021 roku Maxi Zoo Polska po raz 7 zdobyło tytuł: „NAJLEPSZY SKLEP STACJONARNY” w konkursie TOP FOR DOG 2021 stając się ponownie numerem 1 wśród sklepów dla zwierząt oraz po raz pierwszy otrzymało nagrodę za najlepszą inicjatywę społeczną „Przyjaźń Łączy – Wspólnie dla Zwierząt” za akcję z bransoletką. Aktualnie spółka posiada 17</w:t>
      </w:r>
      <w:r w:rsidR="00AA52F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2</w:t>
      </w: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sklep</w:t>
      </w:r>
      <w:r w:rsidR="00AA52F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y</w:t>
      </w: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w większych i mniejszych miastach w Polsce. W 2019 roku sieć rozpoczęła sprzedaż online i otworzyła sklep – www.maxizoo.pl.  W 2022 roku sieć uruchomiła własną aplikację dla Klientów, z programem </w:t>
      </w:r>
      <w:proofErr w:type="spellStart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Friends</w:t>
      </w:r>
      <w:proofErr w:type="spellEnd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oraz specjalnymi ofertami, a w listopadzie 2024 roku usługę </w:t>
      </w:r>
      <w:proofErr w:type="spellStart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Click&amp;Collect</w:t>
      </w:r>
      <w:proofErr w:type="spellEnd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we wszystkich sklepach na terenie kraju. Maxi Zoo jest częścią Grupy </w:t>
      </w:r>
      <w:proofErr w:type="spellStart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Fressnapf</w:t>
      </w:r>
      <w:proofErr w:type="spellEnd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, która działa w 15 krajach europejskich. Obecnie do grupy należy około 2 700 sklepów </w:t>
      </w:r>
      <w:proofErr w:type="spellStart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Fressnapf</w:t>
      </w:r>
      <w:proofErr w:type="spellEnd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i Maxi Zoo zatrudniających ponad 20 000 pracowników z ponad 50 krajów. Od 2024 mniejszościowy udział w Grupie posiada </w:t>
      </w:r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Międzynarodowa firma inwestycyjna </w:t>
      </w:r>
      <w:proofErr w:type="spellStart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Cinven</w:t>
      </w:r>
      <w:proofErr w:type="spellEnd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. Pozycję marki w Polsce potwierdza</w:t>
      </w:r>
      <w:r w:rsidR="00637E4E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ją liczne nagrody i wyróżnienia</w:t>
      </w:r>
      <w:r w:rsidR="000D0B19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,</w:t>
      </w:r>
      <w:r w:rsidR="00780AF3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w tym </w:t>
      </w:r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„Wielki Modernizator 2022”, “Brylant Polskiej Gospodarki 2022”, “Gepard Biznesu 2022”, nagroda w kategorii “Ekspansja Sieci Handlowej 2022” przyznana w konkursie PRCH RETAIL AWARDS 2022, nagroda “Złoty Laur Klienta 2023-2024", nagroda “e-Laur Klienta 2010-2022", wyróżnienie w rankingu „Gazele Biznesu” 2023 i 2024 oraz wyróżnienia “Diamenty </w:t>
      </w:r>
      <w:proofErr w:type="spellStart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Forbes’a</w:t>
      </w:r>
      <w:proofErr w:type="spellEnd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2023-2024”, a także “Trendy i nowości roku 2025”, które zostały przyznane w plebiscycie BLIX AWARDS – Wybór Konsumentów. </w:t>
      </w:r>
      <w:r w:rsidR="005144DD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Ostatnio Maxi Zoo zostało </w:t>
      </w:r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nagrodzone w kategorii Trend Leader podczas gali </w:t>
      </w:r>
      <w:proofErr w:type="spellStart"/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Future</w:t>
      </w:r>
      <w:proofErr w:type="spellEnd"/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Retail </w:t>
      </w:r>
      <w:proofErr w:type="spellStart"/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Awards</w:t>
      </w:r>
      <w:proofErr w:type="spellEnd"/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2026</w:t>
      </w:r>
      <w:r w:rsidR="005144DD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.</w:t>
      </w:r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</w:t>
      </w:r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Sieć Maxi Zoo została także dwukrotnie uhonorowana prestiżowym godłem „</w:t>
      </w:r>
      <w:proofErr w:type="spellStart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Friendly</w:t>
      </w:r>
      <w:proofErr w:type="spellEnd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</w:t>
      </w:r>
      <w:proofErr w:type="spellStart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Workplace</w:t>
      </w:r>
      <w:proofErr w:type="spellEnd"/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” w 2024 i 2025 roku, za swoje nowoczesne</w:t>
      </w: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podejście do zarządzania relacjami z pracownikami i budowanie przyjaznego środowiska pracy. W każdym ze sklepów można znaleźć w ofercie ponad 8000 produktów znanych firm w przystępnych cenach oraz produkty marek dostępnych wyłącznie w tej sieci (karmy i akcesoria): </w:t>
      </w:r>
      <w:proofErr w:type="spellStart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Premiere</w:t>
      </w:r>
      <w:proofErr w:type="spellEnd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, Select Gold, Real Nature czy Dogs </w:t>
      </w:r>
      <w:proofErr w:type="spellStart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Creek</w:t>
      </w:r>
      <w:proofErr w:type="spellEnd"/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.</w:t>
      </w:r>
    </w:p>
    <w:p w14:paraId="2C51EF81" w14:textId="77777777" w:rsidR="0047450A" w:rsidRPr="0047450A" w:rsidRDefault="0047450A" w:rsidP="0047450A">
      <w:pPr>
        <w:suppressAutoHyphens/>
        <w:spacing w:after="20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</w:pP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Filozofia marki i cały koncept biznesowy sieci zostały oparte na wartościach, u podstaw których leży przekonanie, że „Zwierzęta wzbogacają nasze życie dzień po dniu i to jest to, co nas łączy”. Konsekwentnie realizując tę ideę, sieć prowadzi aktywne działania na rzecz zwierząt. Od początku działalności w Polsce, Maxi Zoo angażuje się w szereg charytatywnych akcji społecznych oraz pomaga bezdomnym zwierzętom. Współpraca ze schroniskami, wolontariat, wsparcie odpowiedzialnej adopcji czy współpraca z GOPR to m.in. główne działania CSR firmy w Polsce.  </w:t>
      </w:r>
    </w:p>
    <w:p w14:paraId="5C2240F9" w14:textId="7D5E001E" w:rsidR="00C65C3A" w:rsidRPr="0047450A" w:rsidRDefault="00C65C3A" w:rsidP="007E4848">
      <w:pPr>
        <w:rPr>
          <w:lang w:val="pl-PL"/>
        </w:rPr>
      </w:pPr>
    </w:p>
    <w:sectPr w:rsidR="00C65C3A" w:rsidRPr="0047450A" w:rsidSect="003B3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BF6E" w14:textId="77777777" w:rsidR="00A17F47" w:rsidRDefault="00A17F47" w:rsidP="00601101">
      <w:r>
        <w:separator/>
      </w:r>
    </w:p>
  </w:endnote>
  <w:endnote w:type="continuationSeparator" w:id="0">
    <w:p w14:paraId="1AD0F24C" w14:textId="77777777" w:rsidR="00A17F47" w:rsidRDefault="00A17F47" w:rsidP="0060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C313" w14:textId="77777777" w:rsidR="007E4848" w:rsidRDefault="007E4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D393" w14:textId="77777777" w:rsidR="007E4848" w:rsidRDefault="007E48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2AB5" w14:textId="77777777" w:rsidR="007E4848" w:rsidRDefault="007E4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D74E" w14:textId="77777777" w:rsidR="00A17F47" w:rsidRDefault="00A17F47" w:rsidP="00601101">
      <w:r>
        <w:separator/>
      </w:r>
    </w:p>
  </w:footnote>
  <w:footnote w:type="continuationSeparator" w:id="0">
    <w:p w14:paraId="5B82E898" w14:textId="77777777" w:rsidR="00A17F47" w:rsidRDefault="00A17F47" w:rsidP="0060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B4D6" w14:textId="77777777" w:rsidR="007E4848" w:rsidRDefault="007E4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9BBF" w14:textId="72B2C1DF" w:rsidR="00601101" w:rsidRDefault="002F15A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47555" wp14:editId="5192D10C">
          <wp:simplePos x="0" y="0"/>
          <wp:positionH relativeFrom="column">
            <wp:posOffset>-941070</wp:posOffset>
          </wp:positionH>
          <wp:positionV relativeFrom="page">
            <wp:posOffset>-25512</wp:posOffset>
          </wp:positionV>
          <wp:extent cx="7599600" cy="1324800"/>
          <wp:effectExtent l="0" t="0" r="0" b="0"/>
          <wp:wrapSquare wrapText="bothSides"/>
          <wp:docPr id="295644336" name="Grafik 2" descr="Ein Bild, das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44336" name="Grafik 2" descr="Ein Bild, das Schrif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F63A" w14:textId="77777777" w:rsidR="007E4848" w:rsidRDefault="007E48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01"/>
    <w:rsid w:val="0000625D"/>
    <w:rsid w:val="0001054A"/>
    <w:rsid w:val="0001366F"/>
    <w:rsid w:val="00016874"/>
    <w:rsid w:val="0002539F"/>
    <w:rsid w:val="000274ED"/>
    <w:rsid w:val="000403FB"/>
    <w:rsid w:val="00052928"/>
    <w:rsid w:val="00066D43"/>
    <w:rsid w:val="00067047"/>
    <w:rsid w:val="00080A3C"/>
    <w:rsid w:val="0008685A"/>
    <w:rsid w:val="000A2980"/>
    <w:rsid w:val="000A442C"/>
    <w:rsid w:val="000B1585"/>
    <w:rsid w:val="000B342F"/>
    <w:rsid w:val="000B3A93"/>
    <w:rsid w:val="000C3451"/>
    <w:rsid w:val="000D0B19"/>
    <w:rsid w:val="000E7577"/>
    <w:rsid w:val="0010698F"/>
    <w:rsid w:val="00107F1F"/>
    <w:rsid w:val="00113CB0"/>
    <w:rsid w:val="00115BB5"/>
    <w:rsid w:val="0012616E"/>
    <w:rsid w:val="00152E33"/>
    <w:rsid w:val="00162964"/>
    <w:rsid w:val="001718C7"/>
    <w:rsid w:val="00180C86"/>
    <w:rsid w:val="001853E6"/>
    <w:rsid w:val="00196AD5"/>
    <w:rsid w:val="001B3250"/>
    <w:rsid w:val="001B6D4C"/>
    <w:rsid w:val="001C1B93"/>
    <w:rsid w:val="001C4025"/>
    <w:rsid w:val="001C4A1D"/>
    <w:rsid w:val="001C53E9"/>
    <w:rsid w:val="001D14CA"/>
    <w:rsid w:val="001D1F55"/>
    <w:rsid w:val="001F727E"/>
    <w:rsid w:val="00205430"/>
    <w:rsid w:val="00207F1E"/>
    <w:rsid w:val="0022102A"/>
    <w:rsid w:val="00232DB0"/>
    <w:rsid w:val="00233C7F"/>
    <w:rsid w:val="00236E85"/>
    <w:rsid w:val="00244B5D"/>
    <w:rsid w:val="002502F2"/>
    <w:rsid w:val="00250634"/>
    <w:rsid w:val="00252788"/>
    <w:rsid w:val="00252937"/>
    <w:rsid w:val="0026570E"/>
    <w:rsid w:val="00270C86"/>
    <w:rsid w:val="002777A1"/>
    <w:rsid w:val="00277CED"/>
    <w:rsid w:val="002800FF"/>
    <w:rsid w:val="002802FB"/>
    <w:rsid w:val="00280A2B"/>
    <w:rsid w:val="0028456F"/>
    <w:rsid w:val="00293A5B"/>
    <w:rsid w:val="00296D19"/>
    <w:rsid w:val="002A60C6"/>
    <w:rsid w:val="002B03D5"/>
    <w:rsid w:val="002B184B"/>
    <w:rsid w:val="002D0FAA"/>
    <w:rsid w:val="002F13E4"/>
    <w:rsid w:val="002F15A4"/>
    <w:rsid w:val="002F46CD"/>
    <w:rsid w:val="002F4975"/>
    <w:rsid w:val="003052A3"/>
    <w:rsid w:val="003069FE"/>
    <w:rsid w:val="003111AF"/>
    <w:rsid w:val="0032354D"/>
    <w:rsid w:val="00346CFA"/>
    <w:rsid w:val="00354569"/>
    <w:rsid w:val="003613F1"/>
    <w:rsid w:val="00361C77"/>
    <w:rsid w:val="003812C1"/>
    <w:rsid w:val="003A2031"/>
    <w:rsid w:val="003A64EA"/>
    <w:rsid w:val="003B365B"/>
    <w:rsid w:val="003B3C28"/>
    <w:rsid w:val="003B7904"/>
    <w:rsid w:val="003D313F"/>
    <w:rsid w:val="003E7914"/>
    <w:rsid w:val="0042034D"/>
    <w:rsid w:val="0042368F"/>
    <w:rsid w:val="004579EF"/>
    <w:rsid w:val="00472435"/>
    <w:rsid w:val="0047450A"/>
    <w:rsid w:val="004869D1"/>
    <w:rsid w:val="004A242F"/>
    <w:rsid w:val="004A66BF"/>
    <w:rsid w:val="004A6BE6"/>
    <w:rsid w:val="004B3F1D"/>
    <w:rsid w:val="004B4C6A"/>
    <w:rsid w:val="004C3BF1"/>
    <w:rsid w:val="004C76E7"/>
    <w:rsid w:val="004D4048"/>
    <w:rsid w:val="004E25BD"/>
    <w:rsid w:val="00513FFF"/>
    <w:rsid w:val="005144DD"/>
    <w:rsid w:val="00517C5B"/>
    <w:rsid w:val="00531FCF"/>
    <w:rsid w:val="00533D3E"/>
    <w:rsid w:val="00536324"/>
    <w:rsid w:val="005517DC"/>
    <w:rsid w:val="0055517D"/>
    <w:rsid w:val="00565619"/>
    <w:rsid w:val="00566EB9"/>
    <w:rsid w:val="00577241"/>
    <w:rsid w:val="00596FF6"/>
    <w:rsid w:val="005B1C48"/>
    <w:rsid w:val="005E1701"/>
    <w:rsid w:val="005E324C"/>
    <w:rsid w:val="00601101"/>
    <w:rsid w:val="00604DE6"/>
    <w:rsid w:val="00630581"/>
    <w:rsid w:val="0063603A"/>
    <w:rsid w:val="00637E4E"/>
    <w:rsid w:val="0064233F"/>
    <w:rsid w:val="00653BFB"/>
    <w:rsid w:val="00671E17"/>
    <w:rsid w:val="006720DD"/>
    <w:rsid w:val="00674FE2"/>
    <w:rsid w:val="00685EBE"/>
    <w:rsid w:val="00686EBC"/>
    <w:rsid w:val="00691D4F"/>
    <w:rsid w:val="006B3BC2"/>
    <w:rsid w:val="006E0F43"/>
    <w:rsid w:val="006E16A7"/>
    <w:rsid w:val="006F008B"/>
    <w:rsid w:val="006F06B5"/>
    <w:rsid w:val="007027A8"/>
    <w:rsid w:val="00704949"/>
    <w:rsid w:val="00712A16"/>
    <w:rsid w:val="00713514"/>
    <w:rsid w:val="0071388B"/>
    <w:rsid w:val="00714E0E"/>
    <w:rsid w:val="007171EF"/>
    <w:rsid w:val="00717D94"/>
    <w:rsid w:val="00727134"/>
    <w:rsid w:val="00727ABC"/>
    <w:rsid w:val="00727BEC"/>
    <w:rsid w:val="00732693"/>
    <w:rsid w:val="007341BE"/>
    <w:rsid w:val="007458F1"/>
    <w:rsid w:val="00745F73"/>
    <w:rsid w:val="00746AF8"/>
    <w:rsid w:val="0074739B"/>
    <w:rsid w:val="0075369F"/>
    <w:rsid w:val="00756151"/>
    <w:rsid w:val="00761BFE"/>
    <w:rsid w:val="00770BF8"/>
    <w:rsid w:val="0078059F"/>
    <w:rsid w:val="00780AF3"/>
    <w:rsid w:val="007870E2"/>
    <w:rsid w:val="00796051"/>
    <w:rsid w:val="007A5304"/>
    <w:rsid w:val="007B0CFC"/>
    <w:rsid w:val="007C3C9D"/>
    <w:rsid w:val="007E4848"/>
    <w:rsid w:val="007E741E"/>
    <w:rsid w:val="007F7269"/>
    <w:rsid w:val="008048E7"/>
    <w:rsid w:val="00812ACA"/>
    <w:rsid w:val="00813FE8"/>
    <w:rsid w:val="008309E3"/>
    <w:rsid w:val="00834ADB"/>
    <w:rsid w:val="00845AA6"/>
    <w:rsid w:val="00851829"/>
    <w:rsid w:val="0085553A"/>
    <w:rsid w:val="00863307"/>
    <w:rsid w:val="0086621F"/>
    <w:rsid w:val="008749F3"/>
    <w:rsid w:val="00881926"/>
    <w:rsid w:val="008866BC"/>
    <w:rsid w:val="00886F1A"/>
    <w:rsid w:val="0089542C"/>
    <w:rsid w:val="00897748"/>
    <w:rsid w:val="008A3B4D"/>
    <w:rsid w:val="008B31BA"/>
    <w:rsid w:val="008B3AFB"/>
    <w:rsid w:val="008B45EE"/>
    <w:rsid w:val="008B54AD"/>
    <w:rsid w:val="00900987"/>
    <w:rsid w:val="00903DA3"/>
    <w:rsid w:val="00906BC9"/>
    <w:rsid w:val="00920222"/>
    <w:rsid w:val="00924CB4"/>
    <w:rsid w:val="009310A9"/>
    <w:rsid w:val="00934D41"/>
    <w:rsid w:val="00935D3A"/>
    <w:rsid w:val="00946D83"/>
    <w:rsid w:val="00960A93"/>
    <w:rsid w:val="00962405"/>
    <w:rsid w:val="00964E05"/>
    <w:rsid w:val="0098498F"/>
    <w:rsid w:val="0099102B"/>
    <w:rsid w:val="009956A8"/>
    <w:rsid w:val="009A370E"/>
    <w:rsid w:val="009B736A"/>
    <w:rsid w:val="009D53B9"/>
    <w:rsid w:val="009E1B06"/>
    <w:rsid w:val="009F0761"/>
    <w:rsid w:val="009F30C2"/>
    <w:rsid w:val="00A05607"/>
    <w:rsid w:val="00A17F47"/>
    <w:rsid w:val="00A21B31"/>
    <w:rsid w:val="00A22378"/>
    <w:rsid w:val="00A369ED"/>
    <w:rsid w:val="00A42070"/>
    <w:rsid w:val="00A5084C"/>
    <w:rsid w:val="00A716D4"/>
    <w:rsid w:val="00A7386F"/>
    <w:rsid w:val="00A95C1D"/>
    <w:rsid w:val="00AA162F"/>
    <w:rsid w:val="00AA52F9"/>
    <w:rsid w:val="00AA745E"/>
    <w:rsid w:val="00AB750F"/>
    <w:rsid w:val="00AE08AB"/>
    <w:rsid w:val="00AE6A17"/>
    <w:rsid w:val="00AF05F3"/>
    <w:rsid w:val="00B04804"/>
    <w:rsid w:val="00B059AD"/>
    <w:rsid w:val="00B25548"/>
    <w:rsid w:val="00B269A5"/>
    <w:rsid w:val="00B33F26"/>
    <w:rsid w:val="00B4074E"/>
    <w:rsid w:val="00B458AB"/>
    <w:rsid w:val="00B52AC9"/>
    <w:rsid w:val="00B549AC"/>
    <w:rsid w:val="00B67BF7"/>
    <w:rsid w:val="00B75FB6"/>
    <w:rsid w:val="00B91B5E"/>
    <w:rsid w:val="00B943ED"/>
    <w:rsid w:val="00B972D1"/>
    <w:rsid w:val="00BA46D3"/>
    <w:rsid w:val="00BA518A"/>
    <w:rsid w:val="00BA55CF"/>
    <w:rsid w:val="00BA5F42"/>
    <w:rsid w:val="00BA6F9A"/>
    <w:rsid w:val="00BB078A"/>
    <w:rsid w:val="00BB40C2"/>
    <w:rsid w:val="00BE0558"/>
    <w:rsid w:val="00BE0C7F"/>
    <w:rsid w:val="00BE23F9"/>
    <w:rsid w:val="00BE34D7"/>
    <w:rsid w:val="00BE451F"/>
    <w:rsid w:val="00BF312C"/>
    <w:rsid w:val="00C0693A"/>
    <w:rsid w:val="00C10793"/>
    <w:rsid w:val="00C22CBB"/>
    <w:rsid w:val="00C3679A"/>
    <w:rsid w:val="00C37C74"/>
    <w:rsid w:val="00C40817"/>
    <w:rsid w:val="00C41C0F"/>
    <w:rsid w:val="00C436F6"/>
    <w:rsid w:val="00C466A7"/>
    <w:rsid w:val="00C65C3A"/>
    <w:rsid w:val="00C71E02"/>
    <w:rsid w:val="00C74CBF"/>
    <w:rsid w:val="00C84D8F"/>
    <w:rsid w:val="00C86F23"/>
    <w:rsid w:val="00C906F6"/>
    <w:rsid w:val="00CA152E"/>
    <w:rsid w:val="00CB139F"/>
    <w:rsid w:val="00CB3054"/>
    <w:rsid w:val="00CB6469"/>
    <w:rsid w:val="00CC66F1"/>
    <w:rsid w:val="00CD1B03"/>
    <w:rsid w:val="00CD6C36"/>
    <w:rsid w:val="00CF1E99"/>
    <w:rsid w:val="00CF498B"/>
    <w:rsid w:val="00CF7EB5"/>
    <w:rsid w:val="00D16E55"/>
    <w:rsid w:val="00D27582"/>
    <w:rsid w:val="00D33A3C"/>
    <w:rsid w:val="00D50D05"/>
    <w:rsid w:val="00D659F2"/>
    <w:rsid w:val="00D74AC1"/>
    <w:rsid w:val="00D83A1E"/>
    <w:rsid w:val="00D923E9"/>
    <w:rsid w:val="00D933E6"/>
    <w:rsid w:val="00D940F4"/>
    <w:rsid w:val="00D948B7"/>
    <w:rsid w:val="00D96E79"/>
    <w:rsid w:val="00DA2504"/>
    <w:rsid w:val="00DA5063"/>
    <w:rsid w:val="00DB3981"/>
    <w:rsid w:val="00DB4280"/>
    <w:rsid w:val="00DB768E"/>
    <w:rsid w:val="00DD2231"/>
    <w:rsid w:val="00DE457C"/>
    <w:rsid w:val="00DF647F"/>
    <w:rsid w:val="00E01367"/>
    <w:rsid w:val="00E0643F"/>
    <w:rsid w:val="00E27858"/>
    <w:rsid w:val="00E323CA"/>
    <w:rsid w:val="00E44E70"/>
    <w:rsid w:val="00E450E3"/>
    <w:rsid w:val="00E50216"/>
    <w:rsid w:val="00E55D38"/>
    <w:rsid w:val="00E57886"/>
    <w:rsid w:val="00E578C3"/>
    <w:rsid w:val="00E60EBC"/>
    <w:rsid w:val="00E63031"/>
    <w:rsid w:val="00E725FD"/>
    <w:rsid w:val="00E80C22"/>
    <w:rsid w:val="00E946D2"/>
    <w:rsid w:val="00E959EB"/>
    <w:rsid w:val="00EA2EE6"/>
    <w:rsid w:val="00EA5315"/>
    <w:rsid w:val="00EA6DD8"/>
    <w:rsid w:val="00EB17A1"/>
    <w:rsid w:val="00EB47EC"/>
    <w:rsid w:val="00EC497A"/>
    <w:rsid w:val="00EC70D7"/>
    <w:rsid w:val="00ED409D"/>
    <w:rsid w:val="00ED4813"/>
    <w:rsid w:val="00ED7C47"/>
    <w:rsid w:val="00EF7003"/>
    <w:rsid w:val="00F048AE"/>
    <w:rsid w:val="00F06F03"/>
    <w:rsid w:val="00F07EED"/>
    <w:rsid w:val="00F274C9"/>
    <w:rsid w:val="00F315FF"/>
    <w:rsid w:val="00F32011"/>
    <w:rsid w:val="00F40A4A"/>
    <w:rsid w:val="00F42985"/>
    <w:rsid w:val="00F50850"/>
    <w:rsid w:val="00F54280"/>
    <w:rsid w:val="00F54943"/>
    <w:rsid w:val="00F63889"/>
    <w:rsid w:val="00F70E24"/>
    <w:rsid w:val="00F80633"/>
    <w:rsid w:val="00F92FED"/>
    <w:rsid w:val="00FA58D3"/>
    <w:rsid w:val="00FB03D1"/>
    <w:rsid w:val="00FB0CB7"/>
    <w:rsid w:val="00FB2C76"/>
    <w:rsid w:val="00FC3A32"/>
    <w:rsid w:val="00FD2CC9"/>
    <w:rsid w:val="00FD400F"/>
    <w:rsid w:val="00FD6DC1"/>
    <w:rsid w:val="00FE44D5"/>
    <w:rsid w:val="00FE5969"/>
    <w:rsid w:val="00FE5F21"/>
    <w:rsid w:val="00FE648B"/>
    <w:rsid w:val="00FF27AA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1EE6"/>
  <w15:chartTrackingRefBased/>
  <w15:docId w15:val="{3EF553EE-04AD-9A4B-8BF8-12C3487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1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1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1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1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1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1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01"/>
  </w:style>
  <w:style w:type="paragraph" w:styleId="Stopka">
    <w:name w:val="footer"/>
    <w:basedOn w:val="Normalny"/>
    <w:link w:val="StopkaZnak"/>
    <w:uiPriority w:val="99"/>
    <w:unhideWhenUsed/>
    <w:rsid w:val="00601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01"/>
  </w:style>
  <w:style w:type="paragraph" w:styleId="Tekstkomentarza">
    <w:name w:val="annotation text"/>
    <w:basedOn w:val="Normalny"/>
    <w:link w:val="TekstkomentarzaZnak"/>
    <w:uiPriority w:val="99"/>
    <w:unhideWhenUsed/>
    <w:rsid w:val="00474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450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7450A"/>
    <w:rPr>
      <w:sz w:val="16"/>
      <w:szCs w:val="16"/>
    </w:rPr>
  </w:style>
  <w:style w:type="paragraph" w:styleId="Poprawka">
    <w:name w:val="Revision"/>
    <w:hidden/>
    <w:uiPriority w:val="99"/>
    <w:semiHidden/>
    <w:rsid w:val="00533D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4C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736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3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27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D269E463318542AAFD509C4B0DD160" ma:contentTypeVersion="3" ma:contentTypeDescription="Utwórz nowy dokument." ma:contentTypeScope="" ma:versionID="103e4c47635261992f97c868077b7a90">
  <xsd:schema xmlns:xsd="http://www.w3.org/2001/XMLSchema" xmlns:xs="http://www.w3.org/2001/XMLSchema" xmlns:p="http://schemas.microsoft.com/office/2006/metadata/properties" xmlns:ns2="90036fc7-dcc8-43c1-8c5d-8fbcb9e4df06" targetNamespace="http://schemas.microsoft.com/office/2006/metadata/properties" ma:root="true" ma:fieldsID="e01ce3531af66b79e496b3d174b9b8d1" ns2:_="">
    <xsd:import namespace="90036fc7-dcc8-43c1-8c5d-8fbcb9e4d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36fc7-dcc8-43c1-8c5d-8fbcb9e4d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BDDC7-CF40-4E9F-811B-A265680F5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F7AF9-2C81-44DD-92DC-83B3C74DB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36fc7-dcc8-43c1-8c5d-8fbcb9e4d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F25B2-C73B-BA46-9026-2DD4397FA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B2189-7319-4767-9D55-9890BE7CB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Johnson</dc:creator>
  <cp:keywords/>
  <dc:description/>
  <cp:lastModifiedBy>Monika Lampert</cp:lastModifiedBy>
  <cp:revision>3</cp:revision>
  <cp:lastPrinted>2025-10-10T14:33:00Z</cp:lastPrinted>
  <dcterms:created xsi:type="dcterms:W3CDTF">2026-04-16T06:45:00Z</dcterms:created>
  <dcterms:modified xsi:type="dcterms:W3CDTF">2026-04-16T06:46:00Z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0x01010079D269E463318542AAFD509C4B0DD160</vt:lpwstr>
  </property>
</Properties>
</file>