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4E529" w14:textId="050B3CBF" w:rsidR="0047450A" w:rsidRPr="0047450A" w:rsidRDefault="0047450A" w:rsidP="004A38EF">
      <w:pPr>
        <w:suppressAutoHyphens/>
        <w:spacing w:after="200" w:line="276" w:lineRule="auto"/>
        <w:jc w:val="right"/>
        <w:rPr>
          <w:rFonts w:ascii="Calibri" w:eastAsia="Calibri" w:hAnsi="Calibri" w:cs="Arial"/>
          <w:kern w:val="0"/>
          <w:sz w:val="22"/>
          <w:szCs w:val="22"/>
          <w:lang w:val="pl-PL"/>
          <w14:ligatures w14:val="none"/>
        </w:rPr>
      </w:pPr>
      <w:r w:rsidRPr="0047450A">
        <w:rPr>
          <w:rFonts w:ascii="Calibri" w:eastAsia="Calibri" w:hAnsi="Calibri" w:cs="Arial"/>
          <w:kern w:val="0"/>
          <w:sz w:val="22"/>
          <w:szCs w:val="22"/>
          <w:lang w:val="pl-PL"/>
          <w14:ligatures w14:val="none"/>
        </w:rPr>
        <w:t xml:space="preserve">Warszawa, </w:t>
      </w:r>
      <w:r w:rsidR="006827E2">
        <w:rPr>
          <w:rFonts w:ascii="Calibri" w:eastAsia="Calibri" w:hAnsi="Calibri" w:cs="Arial"/>
          <w:kern w:val="0"/>
          <w:sz w:val="22"/>
          <w:szCs w:val="22"/>
          <w:lang w:val="pl-PL"/>
          <w14:ligatures w14:val="none"/>
        </w:rPr>
        <w:t>0</w:t>
      </w:r>
      <w:r w:rsidR="00B34ED5">
        <w:rPr>
          <w:rFonts w:ascii="Calibri" w:eastAsia="Calibri" w:hAnsi="Calibri" w:cs="Arial"/>
          <w:kern w:val="0"/>
          <w:sz w:val="22"/>
          <w:szCs w:val="22"/>
          <w:lang w:val="pl-PL"/>
          <w14:ligatures w14:val="none"/>
        </w:rPr>
        <w:t>3</w:t>
      </w:r>
      <w:r w:rsidRPr="0047450A">
        <w:rPr>
          <w:rFonts w:ascii="Calibri" w:eastAsia="Calibri" w:hAnsi="Calibri" w:cs="Arial"/>
          <w:kern w:val="0"/>
          <w:sz w:val="22"/>
          <w:szCs w:val="22"/>
          <w:lang w:val="pl-PL"/>
          <w14:ligatures w14:val="none"/>
        </w:rPr>
        <w:t>.0</w:t>
      </w:r>
      <w:r w:rsidR="006827E2">
        <w:rPr>
          <w:rFonts w:ascii="Calibri" w:eastAsia="Calibri" w:hAnsi="Calibri" w:cs="Arial"/>
          <w:kern w:val="0"/>
          <w:sz w:val="22"/>
          <w:szCs w:val="22"/>
          <w:lang w:val="pl-PL"/>
          <w14:ligatures w14:val="none"/>
        </w:rPr>
        <w:t>8</w:t>
      </w:r>
      <w:r w:rsidRPr="0047450A">
        <w:rPr>
          <w:rFonts w:ascii="Calibri" w:eastAsia="Calibri" w:hAnsi="Calibri" w:cs="Arial"/>
          <w:kern w:val="0"/>
          <w:sz w:val="22"/>
          <w:szCs w:val="22"/>
          <w:lang w:val="pl-PL"/>
          <w14:ligatures w14:val="none"/>
        </w:rPr>
        <w:t>.2026 r.</w:t>
      </w:r>
    </w:p>
    <w:p w14:paraId="65DE8828" w14:textId="2AB659E6" w:rsidR="00677FED" w:rsidRDefault="004A38EF" w:rsidP="008541AF">
      <w:pPr>
        <w:suppressAutoHyphens/>
        <w:spacing w:after="160" w:line="259" w:lineRule="auto"/>
        <w:jc w:val="center"/>
        <w:rPr>
          <w:rFonts w:ascii="Calibri" w:eastAsia="Calibri" w:hAnsi="Calibri" w:cs="Arial"/>
          <w:b/>
          <w:bCs/>
          <w:color w:val="0563C1"/>
          <w:kern w:val="0"/>
          <w:sz w:val="28"/>
          <w:szCs w:val="28"/>
          <w:u w:val="single"/>
          <w:lang w:val="pl-PL"/>
          <w14:ligatures w14:val="none"/>
        </w:rPr>
      </w:pPr>
      <w:r w:rsidRPr="004A38EF">
        <w:rPr>
          <w:rFonts w:ascii="Calibri" w:eastAsia="Calibri" w:hAnsi="Calibri" w:cs="Arial"/>
          <w:b/>
          <w:bCs/>
          <w:color w:val="0563C1"/>
          <w:kern w:val="0"/>
          <w:sz w:val="28"/>
          <w:szCs w:val="28"/>
          <w:u w:val="single"/>
          <w:lang w:val="pl-PL"/>
          <w14:ligatures w14:val="none"/>
        </w:rPr>
        <w:t>140 tysięcy powodów, by wierzyć, że pomaganie ma sens. Klienci Maxi Zoo ponownie wsparli zwierzęcych bohaterów</w:t>
      </w:r>
    </w:p>
    <w:p w14:paraId="31D73771" w14:textId="4C310BC0" w:rsidR="004A38EF" w:rsidRPr="00A0056D" w:rsidRDefault="004A38EF" w:rsidP="004A38EF">
      <w:pPr>
        <w:suppressAutoHyphens/>
        <w:spacing w:after="160" w:line="259" w:lineRule="auto"/>
        <w:jc w:val="both"/>
        <w:rPr>
          <w:rFonts w:ascii="Calibri" w:eastAsia="Calibri" w:hAnsi="Calibri" w:cs="Arial"/>
          <w:b/>
          <w:bCs/>
          <w:kern w:val="0"/>
          <w:sz w:val="22"/>
          <w:szCs w:val="22"/>
          <w:lang w:val="pl-PL"/>
          <w14:ligatures w14:val="none"/>
        </w:rPr>
      </w:pPr>
      <w:r w:rsidRPr="00A0056D">
        <w:rPr>
          <w:rFonts w:ascii="Calibri" w:eastAsia="Calibri" w:hAnsi="Calibri" w:cs="Arial"/>
          <w:b/>
          <w:bCs/>
          <w:kern w:val="0"/>
          <w:sz w:val="22"/>
          <w:szCs w:val="22"/>
          <w:lang w:val="pl-PL"/>
          <w14:ligatures w14:val="none"/>
        </w:rPr>
        <w:t>Klienci Maxi Zoo po raz kolejny udowodnili, że nawet niewielki gest może mieć wpływ na życie ludzi i zwierząt. Dzięki akcji „Przyjaźń Łączy – Wspólnie dla Zwierząt” udało się zebrać 140 000 zł na wsparcie zwierząt, które każdego dnia pomagają człowiekowi. Środki trafią do Fundacji GOPR oraz Stowarzyszenia Zwierzęta Ludziom i zostaną przeznaczone na szkolenie, opiekę oraz rozwój zwierzęcych bohaterów.</w:t>
      </w:r>
    </w:p>
    <w:p w14:paraId="6BDBFAD0" w14:textId="5EFA2EFB" w:rsidR="004A38EF" w:rsidRPr="004A38EF" w:rsidRDefault="004A38EF" w:rsidP="004A38EF">
      <w:pPr>
        <w:suppressAutoHyphens/>
        <w:spacing w:after="160" w:line="259" w:lineRule="auto"/>
        <w:jc w:val="both"/>
        <w:rPr>
          <w:rFonts w:ascii="Calibri" w:eastAsia="Calibri" w:hAnsi="Calibri" w:cs="Arial"/>
          <w:kern w:val="0"/>
          <w:sz w:val="22"/>
          <w:szCs w:val="22"/>
          <w:lang w:val="pl-PL"/>
          <w14:ligatures w14:val="none"/>
        </w:rPr>
      </w:pPr>
      <w:r w:rsidRPr="004A38EF">
        <w:rPr>
          <w:rFonts w:ascii="Calibri" w:eastAsia="Calibri" w:hAnsi="Calibri" w:cs="Arial"/>
          <w:kern w:val="0"/>
          <w:sz w:val="22"/>
          <w:szCs w:val="22"/>
          <w:lang w:val="pl-PL"/>
          <w14:ligatures w14:val="none"/>
        </w:rPr>
        <w:t>Akcja „Przyjaźń Łączy</w:t>
      </w:r>
      <w:r w:rsidR="005604DA">
        <w:rPr>
          <w:rFonts w:ascii="Calibri" w:eastAsia="Calibri" w:hAnsi="Calibri" w:cs="Arial"/>
          <w:kern w:val="0"/>
          <w:sz w:val="22"/>
          <w:szCs w:val="22"/>
          <w:lang w:val="pl-PL"/>
          <w14:ligatures w14:val="none"/>
        </w:rPr>
        <w:t xml:space="preserve"> -</w:t>
      </w:r>
      <w:r w:rsidRPr="004A38EF">
        <w:rPr>
          <w:rFonts w:ascii="Calibri" w:eastAsia="Calibri" w:hAnsi="Calibri" w:cs="Arial"/>
          <w:kern w:val="0"/>
          <w:sz w:val="22"/>
          <w:szCs w:val="22"/>
          <w:lang w:val="pl-PL"/>
          <w14:ligatures w14:val="none"/>
        </w:rPr>
        <w:t xml:space="preserve"> Wspólnie dla Zwierząt” od lat angażuje klientów Maxi Zoo we wspólne pomaganie. Tegoroczna, wiosenna edycja trwała od kwietnia do końca czerwca. Klienci mogli wesprzeć inicjatywę, kupując specjalną torbę charytatywną oraz produkty z poprzednich edycji akcji. Dzięki ich zaangażowaniu udało się zebrać 123 500 zł, a Maxi Zoo przekazało dodatkowo 16 500 zł. Łącznie Fundacja GOPR oraz Stowarzyszenie Zwierzęta Ludziom otrzymają </w:t>
      </w:r>
      <w:r w:rsidR="005604DA">
        <w:rPr>
          <w:rFonts w:ascii="Calibri" w:eastAsia="Calibri" w:hAnsi="Calibri" w:cs="Arial"/>
          <w:kern w:val="0"/>
          <w:sz w:val="22"/>
          <w:szCs w:val="22"/>
          <w:lang w:val="pl-PL"/>
          <w14:ligatures w14:val="none"/>
        </w:rPr>
        <w:t>140</w:t>
      </w:r>
      <w:r w:rsidRPr="004A38EF">
        <w:rPr>
          <w:rFonts w:ascii="Calibri" w:eastAsia="Calibri" w:hAnsi="Calibri" w:cs="Arial"/>
          <w:kern w:val="0"/>
          <w:sz w:val="22"/>
          <w:szCs w:val="22"/>
          <w:lang w:val="pl-PL"/>
          <w14:ligatures w14:val="none"/>
        </w:rPr>
        <w:t xml:space="preserve"> 000 zł.</w:t>
      </w:r>
    </w:p>
    <w:p w14:paraId="23D5F17D" w14:textId="77777777" w:rsidR="004A38EF" w:rsidRPr="004A38EF" w:rsidRDefault="004A38EF" w:rsidP="004A38EF">
      <w:pPr>
        <w:suppressAutoHyphens/>
        <w:spacing w:after="160" w:line="259" w:lineRule="auto"/>
        <w:jc w:val="both"/>
        <w:rPr>
          <w:rFonts w:ascii="Calibri" w:eastAsia="Calibri" w:hAnsi="Calibri" w:cs="Arial"/>
          <w:kern w:val="0"/>
          <w:sz w:val="22"/>
          <w:szCs w:val="22"/>
          <w:lang w:val="pl-PL"/>
          <w14:ligatures w14:val="none"/>
        </w:rPr>
      </w:pPr>
      <w:r w:rsidRPr="004A38EF">
        <w:rPr>
          <w:rFonts w:ascii="Calibri" w:eastAsia="Calibri" w:hAnsi="Calibri" w:cs="Arial"/>
          <w:kern w:val="0"/>
          <w:sz w:val="22"/>
          <w:szCs w:val="22"/>
          <w:lang w:val="pl-PL"/>
          <w14:ligatures w14:val="none"/>
        </w:rPr>
        <w:t>Środki przekazane Fundacji GOPR wesprą szkolenie i przygotowanie psów ratowniczych, które wraz ze swoimi przewodnikami uczestniczą w akcjach poszukiwawczych w górach i trudno dostępnym terenie. To właśnie za ich skutecznością stoją setki godzin treningów, specjalistyczne szkolenia oraz codzienna praca całych zespołów.</w:t>
      </w:r>
    </w:p>
    <w:p w14:paraId="08FC954A" w14:textId="128C1637" w:rsidR="004A38EF" w:rsidRPr="004A38EF" w:rsidRDefault="004A38EF" w:rsidP="004A38EF">
      <w:pPr>
        <w:suppressAutoHyphens/>
        <w:spacing w:after="160" w:line="259" w:lineRule="auto"/>
        <w:jc w:val="both"/>
        <w:rPr>
          <w:rFonts w:ascii="Calibri" w:eastAsia="Calibri" w:hAnsi="Calibri" w:cs="Arial"/>
          <w:kern w:val="0"/>
          <w:sz w:val="22"/>
          <w:szCs w:val="22"/>
          <w:lang w:val="pl-PL"/>
          <w14:ligatures w14:val="none"/>
        </w:rPr>
      </w:pPr>
      <w:r w:rsidRPr="004A38EF">
        <w:rPr>
          <w:rFonts w:ascii="Calibri" w:eastAsia="Calibri" w:hAnsi="Calibri" w:cs="Arial"/>
          <w:kern w:val="0"/>
          <w:sz w:val="22"/>
          <w:szCs w:val="22"/>
          <w:lang w:val="pl-PL"/>
          <w14:ligatures w14:val="none"/>
        </w:rPr>
        <w:t>– Każda akcja ratunkowa to efekt ogromnego zaangażowania ludzi i psów, którzy przez wiele miesięcy wspólnie przygotowują się do pracy w najtrudniejszych warunkach. Wsparcie przekazane przez klientów Maxi Zoo pomoże nam rozwijać kolejne zespoły ratownicze i jeszcze skuteczniej nieść pomoc osobom potrzebującym. Dziękujemy wszystkim, którzy zdecydowali się wesprzeć naszą misję. – mówi Patryk Czermak</w:t>
      </w:r>
      <w:r w:rsidR="008678AF">
        <w:rPr>
          <w:rFonts w:ascii="Calibri" w:eastAsia="Calibri" w:hAnsi="Calibri" w:cs="Arial"/>
          <w:kern w:val="0"/>
          <w:sz w:val="22"/>
          <w:szCs w:val="22"/>
          <w:lang w:val="pl-PL"/>
          <w14:ligatures w14:val="none"/>
        </w:rPr>
        <w:t xml:space="preserve"> z </w:t>
      </w:r>
      <w:r w:rsidRPr="004A38EF">
        <w:rPr>
          <w:rFonts w:ascii="Calibri" w:eastAsia="Calibri" w:hAnsi="Calibri" w:cs="Arial"/>
          <w:kern w:val="0"/>
          <w:sz w:val="22"/>
          <w:szCs w:val="22"/>
          <w:lang w:val="pl-PL"/>
          <w14:ligatures w14:val="none"/>
        </w:rPr>
        <w:t>Fundacj</w:t>
      </w:r>
      <w:r w:rsidR="008678AF">
        <w:rPr>
          <w:rFonts w:ascii="Calibri" w:eastAsia="Calibri" w:hAnsi="Calibri" w:cs="Arial"/>
          <w:kern w:val="0"/>
          <w:sz w:val="22"/>
          <w:szCs w:val="22"/>
          <w:lang w:val="pl-PL"/>
          <w14:ligatures w14:val="none"/>
        </w:rPr>
        <w:t>i</w:t>
      </w:r>
      <w:r w:rsidRPr="004A38EF">
        <w:rPr>
          <w:rFonts w:ascii="Calibri" w:eastAsia="Calibri" w:hAnsi="Calibri" w:cs="Arial"/>
          <w:kern w:val="0"/>
          <w:sz w:val="22"/>
          <w:szCs w:val="22"/>
          <w:lang w:val="pl-PL"/>
          <w14:ligatures w14:val="none"/>
        </w:rPr>
        <w:t xml:space="preserve"> GOPR.</w:t>
      </w:r>
    </w:p>
    <w:p w14:paraId="2F716A0F" w14:textId="77777777" w:rsidR="004A38EF" w:rsidRPr="004A38EF" w:rsidRDefault="004A38EF" w:rsidP="004A38EF">
      <w:pPr>
        <w:suppressAutoHyphens/>
        <w:spacing w:after="160" w:line="259" w:lineRule="auto"/>
        <w:jc w:val="both"/>
        <w:rPr>
          <w:rFonts w:ascii="Calibri" w:eastAsia="Calibri" w:hAnsi="Calibri" w:cs="Arial"/>
          <w:kern w:val="0"/>
          <w:sz w:val="22"/>
          <w:szCs w:val="22"/>
          <w:lang w:val="pl-PL"/>
          <w14:ligatures w14:val="none"/>
        </w:rPr>
      </w:pPr>
      <w:r w:rsidRPr="004A38EF">
        <w:rPr>
          <w:rFonts w:ascii="Calibri" w:eastAsia="Calibri" w:hAnsi="Calibri" w:cs="Arial"/>
          <w:kern w:val="0"/>
          <w:sz w:val="22"/>
          <w:szCs w:val="22"/>
          <w:lang w:val="pl-PL"/>
          <w14:ligatures w14:val="none"/>
        </w:rPr>
        <w:t>Drugą połowę środków otrzyma Stowarzyszenie Zwierzęta Ludziom, którego psy i koty każdego dnia wspierają dzieci, seniorów oraz osoby przebywające w szpitalach, ośrodkach rehabilitacyjnych i placówkach opiekuńczych. Dzięki odpowiedniemu przygotowaniu zwierzęta pomagają budować poczucie bezpieczeństwa, motywują do terapii i wspierają proces leczenia.</w:t>
      </w:r>
    </w:p>
    <w:p w14:paraId="3CAF8D8A" w14:textId="3E638F71" w:rsidR="004A38EF" w:rsidRPr="004A38EF" w:rsidRDefault="004A38EF" w:rsidP="004A38EF">
      <w:pPr>
        <w:suppressAutoHyphens/>
        <w:spacing w:after="160" w:line="259" w:lineRule="auto"/>
        <w:jc w:val="both"/>
        <w:rPr>
          <w:rFonts w:ascii="Calibri" w:eastAsia="Calibri" w:hAnsi="Calibri" w:cs="Arial"/>
          <w:kern w:val="0"/>
          <w:sz w:val="22"/>
          <w:szCs w:val="22"/>
          <w:lang w:val="pl-PL"/>
          <w14:ligatures w14:val="none"/>
        </w:rPr>
      </w:pPr>
      <w:r w:rsidRPr="004A38EF">
        <w:rPr>
          <w:rFonts w:ascii="Calibri" w:eastAsia="Calibri" w:hAnsi="Calibri" w:cs="Arial"/>
          <w:kern w:val="0"/>
          <w:sz w:val="22"/>
          <w:szCs w:val="22"/>
          <w:lang w:val="pl-PL"/>
          <w14:ligatures w14:val="none"/>
        </w:rPr>
        <w:t xml:space="preserve">– Za każdym spokojnym wejściem psa na oddział szpitalny stoją miesiące pracy, szkolenia i budowania relacji między zwierzęciem a jego przewodnikiem. Dzięki inicjatywom </w:t>
      </w:r>
      <w:r w:rsidR="001B1D51">
        <w:rPr>
          <w:rFonts w:ascii="Calibri" w:eastAsia="Calibri" w:hAnsi="Calibri" w:cs="Arial"/>
          <w:kern w:val="0"/>
          <w:sz w:val="22"/>
          <w:szCs w:val="22"/>
          <w:lang w:val="pl-PL"/>
          <w14:ligatures w14:val="none"/>
        </w:rPr>
        <w:t xml:space="preserve">takim, jak akcja Maxi Zoo </w:t>
      </w:r>
      <w:r w:rsidRPr="004A38EF">
        <w:rPr>
          <w:rFonts w:ascii="Calibri" w:eastAsia="Calibri" w:hAnsi="Calibri" w:cs="Arial"/>
          <w:kern w:val="0"/>
          <w:sz w:val="22"/>
          <w:szCs w:val="22"/>
          <w:lang w:val="pl-PL"/>
          <w14:ligatures w14:val="none"/>
        </w:rPr>
        <w:t>możemy przygotowywać kolejne zespoły terapeutyczne i docierać do jeszcze większej liczby osób, którym obecność zwierząt pomaga odzyskać spokój, motywację i uśmiech. Serdecznie dziękujemy klientom Maxi Zoo za okazane zaufanie i wsparcie. – mówi Sabina Złotorowicz-Ryś ze Stowarzyszenia Zwierzęta Ludziom.</w:t>
      </w:r>
    </w:p>
    <w:p w14:paraId="65C8D193" w14:textId="601B4D06" w:rsidR="004A38EF" w:rsidRPr="004A38EF" w:rsidRDefault="004A38EF" w:rsidP="004A38EF">
      <w:pPr>
        <w:suppressAutoHyphens/>
        <w:spacing w:after="160" w:line="259" w:lineRule="auto"/>
        <w:jc w:val="both"/>
        <w:rPr>
          <w:rFonts w:ascii="Calibri" w:eastAsia="Calibri" w:hAnsi="Calibri" w:cs="Arial"/>
          <w:kern w:val="0"/>
          <w:sz w:val="22"/>
          <w:szCs w:val="22"/>
          <w:lang w:val="pl-PL"/>
          <w14:ligatures w14:val="none"/>
        </w:rPr>
      </w:pPr>
      <w:r w:rsidRPr="004A38EF">
        <w:rPr>
          <w:rFonts w:ascii="Calibri" w:eastAsia="Calibri" w:hAnsi="Calibri" w:cs="Arial"/>
          <w:kern w:val="0"/>
          <w:sz w:val="22"/>
          <w:szCs w:val="22"/>
          <w:lang w:val="pl-PL"/>
          <w14:ligatures w14:val="none"/>
        </w:rPr>
        <w:t xml:space="preserve">– </w:t>
      </w:r>
      <w:r w:rsidR="00564F7A" w:rsidRPr="00564F7A">
        <w:rPr>
          <w:rFonts w:ascii="Calibri" w:eastAsia="Calibri" w:hAnsi="Calibri" w:cs="Arial"/>
          <w:kern w:val="0"/>
          <w:sz w:val="22"/>
          <w:szCs w:val="22"/>
          <w:lang w:val="pl-PL"/>
          <w14:ligatures w14:val="none"/>
        </w:rPr>
        <w:t>Każda edycja akcji „Przyjaźń Łączy – Wspólnie dla Zwierząt” pokazuje, że nasi klienci chcą pomagać świadomie i wiedz</w:t>
      </w:r>
      <w:r w:rsidR="001334DF">
        <w:rPr>
          <w:rFonts w:ascii="Calibri" w:eastAsia="Calibri" w:hAnsi="Calibri" w:cs="Arial"/>
          <w:kern w:val="0"/>
          <w:sz w:val="22"/>
          <w:szCs w:val="22"/>
          <w:lang w:val="pl-PL"/>
          <w14:ligatures w14:val="none"/>
        </w:rPr>
        <w:t>ą</w:t>
      </w:r>
      <w:r w:rsidR="00564F7A" w:rsidRPr="00564F7A">
        <w:rPr>
          <w:rFonts w:ascii="Calibri" w:eastAsia="Calibri" w:hAnsi="Calibri" w:cs="Arial"/>
          <w:kern w:val="0"/>
          <w:sz w:val="22"/>
          <w:szCs w:val="22"/>
          <w:lang w:val="pl-PL"/>
          <w14:ligatures w14:val="none"/>
        </w:rPr>
        <w:t xml:space="preserve">, jaki efekt przynosi ich wsparcie. Z pozoru zwykły zakup torby przekłada się na szkolenie kolejnych psów ratowniczych, rozwój zespołów terapeutycznych i pomoc organizacjom, które każdego dnia </w:t>
      </w:r>
      <w:r w:rsidR="00144707">
        <w:rPr>
          <w:rFonts w:ascii="Calibri" w:eastAsia="Calibri" w:hAnsi="Calibri" w:cs="Arial"/>
          <w:kern w:val="0"/>
          <w:sz w:val="22"/>
          <w:szCs w:val="22"/>
          <w:lang w:val="pl-PL"/>
          <w14:ligatures w14:val="none"/>
        </w:rPr>
        <w:t>wspierają</w:t>
      </w:r>
      <w:r w:rsidR="00564F7A" w:rsidRPr="00564F7A">
        <w:rPr>
          <w:rFonts w:ascii="Calibri" w:eastAsia="Calibri" w:hAnsi="Calibri" w:cs="Arial"/>
          <w:kern w:val="0"/>
          <w:sz w:val="22"/>
          <w:szCs w:val="22"/>
          <w:lang w:val="pl-PL"/>
          <w14:ligatures w14:val="none"/>
        </w:rPr>
        <w:t xml:space="preserve"> niezwykł</w:t>
      </w:r>
      <w:r w:rsidR="00144707">
        <w:rPr>
          <w:rFonts w:ascii="Calibri" w:eastAsia="Calibri" w:hAnsi="Calibri" w:cs="Arial"/>
          <w:kern w:val="0"/>
          <w:sz w:val="22"/>
          <w:szCs w:val="22"/>
          <w:lang w:val="pl-PL"/>
          <w14:ligatures w14:val="none"/>
        </w:rPr>
        <w:t>e</w:t>
      </w:r>
      <w:r w:rsidR="00564F7A" w:rsidRPr="00564F7A">
        <w:rPr>
          <w:rFonts w:ascii="Calibri" w:eastAsia="Calibri" w:hAnsi="Calibri" w:cs="Arial"/>
          <w:kern w:val="0"/>
          <w:sz w:val="22"/>
          <w:szCs w:val="22"/>
          <w:lang w:val="pl-PL"/>
          <w14:ligatures w14:val="none"/>
        </w:rPr>
        <w:t xml:space="preserve"> wię</w:t>
      </w:r>
      <w:r w:rsidR="00144707">
        <w:rPr>
          <w:rFonts w:ascii="Calibri" w:eastAsia="Calibri" w:hAnsi="Calibri" w:cs="Arial"/>
          <w:kern w:val="0"/>
          <w:sz w:val="22"/>
          <w:szCs w:val="22"/>
          <w:lang w:val="pl-PL"/>
          <w14:ligatures w14:val="none"/>
        </w:rPr>
        <w:t>zi</w:t>
      </w:r>
      <w:r w:rsidR="00564F7A" w:rsidRPr="00564F7A">
        <w:rPr>
          <w:rFonts w:ascii="Calibri" w:eastAsia="Calibri" w:hAnsi="Calibri" w:cs="Arial"/>
          <w:kern w:val="0"/>
          <w:sz w:val="22"/>
          <w:szCs w:val="22"/>
          <w:lang w:val="pl-PL"/>
          <w14:ligatures w14:val="none"/>
        </w:rPr>
        <w:t xml:space="preserve"> między człowiekiem a zwierzęciem. Dziękuję wszystkim, którzy po raz kolejny byli częścią tej inicjatywy. – mówi Wojciech Kamiński, Dyrektor Zarządzający Maxi Zoo Polska.</w:t>
      </w:r>
    </w:p>
    <w:p w14:paraId="641CD761" w14:textId="77777777" w:rsidR="004A38EF" w:rsidRPr="004A38EF" w:rsidRDefault="004A38EF" w:rsidP="004A38EF">
      <w:pPr>
        <w:suppressAutoHyphens/>
        <w:spacing w:after="160" w:line="259" w:lineRule="auto"/>
        <w:jc w:val="both"/>
        <w:rPr>
          <w:rFonts w:ascii="Calibri" w:eastAsia="Calibri" w:hAnsi="Calibri" w:cs="Arial"/>
          <w:kern w:val="0"/>
          <w:sz w:val="22"/>
          <w:szCs w:val="22"/>
          <w:lang w:val="pl-PL"/>
          <w14:ligatures w14:val="none"/>
        </w:rPr>
      </w:pPr>
    </w:p>
    <w:p w14:paraId="417FA26B" w14:textId="4085F56B" w:rsidR="004A38EF" w:rsidRPr="004A38EF" w:rsidRDefault="004A38EF" w:rsidP="004A38EF">
      <w:pPr>
        <w:suppressAutoHyphens/>
        <w:spacing w:after="160" w:line="259" w:lineRule="auto"/>
        <w:jc w:val="both"/>
        <w:rPr>
          <w:rFonts w:ascii="Calibri" w:eastAsia="Calibri" w:hAnsi="Calibri" w:cs="Arial"/>
          <w:kern w:val="0"/>
          <w:sz w:val="22"/>
          <w:szCs w:val="22"/>
          <w:lang w:val="pl-PL"/>
          <w14:ligatures w14:val="none"/>
        </w:rPr>
      </w:pPr>
      <w:r w:rsidRPr="004A38EF">
        <w:rPr>
          <w:rFonts w:ascii="Calibri" w:eastAsia="Calibri" w:hAnsi="Calibri" w:cs="Arial"/>
          <w:kern w:val="0"/>
          <w:sz w:val="22"/>
          <w:szCs w:val="22"/>
          <w:lang w:val="pl-PL"/>
          <w14:ligatures w14:val="none"/>
        </w:rPr>
        <w:lastRenderedPageBreak/>
        <w:t xml:space="preserve">Uroczyste przekazanie czeków przedstawicielom Fundacji GOPR oraz Stowarzyszenia Zwierzęta Ludziom </w:t>
      </w:r>
      <w:r w:rsidR="00435ECE">
        <w:rPr>
          <w:rFonts w:ascii="Calibri" w:eastAsia="Calibri" w:hAnsi="Calibri" w:cs="Arial"/>
          <w:kern w:val="0"/>
          <w:sz w:val="22"/>
          <w:szCs w:val="22"/>
          <w:lang w:val="pl-PL"/>
          <w14:ligatures w14:val="none"/>
        </w:rPr>
        <w:t xml:space="preserve">odbyło się </w:t>
      </w:r>
      <w:r w:rsidR="00527466">
        <w:rPr>
          <w:rFonts w:ascii="Calibri" w:eastAsia="Calibri" w:hAnsi="Calibri" w:cs="Arial"/>
          <w:kern w:val="0"/>
          <w:sz w:val="22"/>
          <w:szCs w:val="22"/>
          <w:lang w:val="pl-PL"/>
          <w14:ligatures w14:val="none"/>
        </w:rPr>
        <w:t>30</w:t>
      </w:r>
      <w:r w:rsidR="00386D38">
        <w:rPr>
          <w:rFonts w:ascii="Calibri" w:eastAsia="Calibri" w:hAnsi="Calibri" w:cs="Arial"/>
          <w:kern w:val="0"/>
          <w:sz w:val="22"/>
          <w:szCs w:val="22"/>
          <w:lang w:val="pl-PL"/>
          <w14:ligatures w14:val="none"/>
        </w:rPr>
        <w:t xml:space="preserve"> lipca</w:t>
      </w:r>
      <w:r w:rsidRPr="004A38EF">
        <w:rPr>
          <w:rFonts w:ascii="Calibri" w:eastAsia="Calibri" w:hAnsi="Calibri" w:cs="Arial"/>
          <w:kern w:val="0"/>
          <w:sz w:val="22"/>
          <w:szCs w:val="22"/>
          <w:lang w:val="pl-PL"/>
          <w14:ligatures w14:val="none"/>
        </w:rPr>
        <w:t xml:space="preserve"> w sklepie Maxi Zoo </w:t>
      </w:r>
      <w:r w:rsidR="00386D38">
        <w:rPr>
          <w:rFonts w:ascii="Calibri" w:eastAsia="Calibri" w:hAnsi="Calibri" w:cs="Arial"/>
          <w:kern w:val="0"/>
          <w:sz w:val="22"/>
          <w:szCs w:val="22"/>
          <w:lang w:val="pl-PL"/>
          <w14:ligatures w14:val="none"/>
        </w:rPr>
        <w:t>w</w:t>
      </w:r>
      <w:r w:rsidR="00FF5246">
        <w:rPr>
          <w:rFonts w:ascii="Calibri" w:eastAsia="Calibri" w:hAnsi="Calibri" w:cs="Arial"/>
          <w:kern w:val="0"/>
          <w:sz w:val="22"/>
          <w:szCs w:val="22"/>
          <w:lang w:val="pl-PL"/>
          <w14:ligatures w14:val="none"/>
        </w:rPr>
        <w:t xml:space="preserve"> podwarszawskim Mysiadle</w:t>
      </w:r>
      <w:r w:rsidR="00386D38">
        <w:rPr>
          <w:rFonts w:ascii="Calibri" w:eastAsia="Calibri" w:hAnsi="Calibri" w:cs="Arial"/>
          <w:kern w:val="0"/>
          <w:sz w:val="22"/>
          <w:szCs w:val="22"/>
          <w:lang w:val="pl-PL"/>
          <w14:ligatures w14:val="none"/>
        </w:rPr>
        <w:t>.</w:t>
      </w:r>
      <w:r w:rsidRPr="004A38EF">
        <w:rPr>
          <w:rFonts w:ascii="Calibri" w:eastAsia="Calibri" w:hAnsi="Calibri" w:cs="Arial"/>
          <w:kern w:val="0"/>
          <w:sz w:val="22"/>
          <w:szCs w:val="22"/>
          <w:lang w:val="pl-PL"/>
          <w14:ligatures w14:val="none"/>
        </w:rPr>
        <w:t xml:space="preserve"> W wydarzeniu w</w:t>
      </w:r>
      <w:r w:rsidR="00386D38">
        <w:rPr>
          <w:rFonts w:ascii="Calibri" w:eastAsia="Calibri" w:hAnsi="Calibri" w:cs="Arial"/>
          <w:kern w:val="0"/>
          <w:sz w:val="22"/>
          <w:szCs w:val="22"/>
          <w:lang w:val="pl-PL"/>
          <w14:ligatures w14:val="none"/>
        </w:rPr>
        <w:t>zięli</w:t>
      </w:r>
      <w:r w:rsidRPr="004A38EF">
        <w:rPr>
          <w:rFonts w:ascii="Calibri" w:eastAsia="Calibri" w:hAnsi="Calibri" w:cs="Arial"/>
          <w:kern w:val="0"/>
          <w:sz w:val="22"/>
          <w:szCs w:val="22"/>
          <w:lang w:val="pl-PL"/>
          <w14:ligatures w14:val="none"/>
        </w:rPr>
        <w:t xml:space="preserve"> udział przedstawiciele obu organizacji oraz </w:t>
      </w:r>
      <w:r w:rsidR="00F03B93" w:rsidRPr="00F03B93">
        <w:rPr>
          <w:rFonts w:ascii="Calibri" w:eastAsia="Calibri" w:hAnsi="Calibri" w:cs="Arial"/>
          <w:kern w:val="0"/>
          <w:sz w:val="22"/>
          <w:szCs w:val="22"/>
          <w:lang w:val="pl-PL"/>
          <w14:ligatures w14:val="none"/>
        </w:rPr>
        <w:t>psy ratownicze i terapeutyczne</w:t>
      </w:r>
      <w:r w:rsidR="00F03B93">
        <w:rPr>
          <w:rFonts w:ascii="Calibri" w:eastAsia="Calibri" w:hAnsi="Calibri" w:cs="Arial"/>
          <w:kern w:val="0"/>
          <w:sz w:val="22"/>
          <w:szCs w:val="22"/>
          <w:lang w:val="pl-PL"/>
          <w14:ligatures w14:val="none"/>
        </w:rPr>
        <w:t xml:space="preserve">, które </w:t>
      </w:r>
      <w:r w:rsidRPr="004A38EF">
        <w:rPr>
          <w:rFonts w:ascii="Calibri" w:eastAsia="Calibri" w:hAnsi="Calibri" w:cs="Arial"/>
          <w:kern w:val="0"/>
          <w:sz w:val="22"/>
          <w:szCs w:val="22"/>
          <w:lang w:val="pl-PL"/>
          <w14:ligatures w14:val="none"/>
        </w:rPr>
        <w:t>na co dzień wspierają ludzi</w:t>
      </w:r>
      <w:r w:rsidR="00F03B93">
        <w:rPr>
          <w:rFonts w:ascii="Calibri" w:eastAsia="Calibri" w:hAnsi="Calibri" w:cs="Arial"/>
          <w:kern w:val="0"/>
          <w:sz w:val="22"/>
          <w:szCs w:val="22"/>
          <w:lang w:val="pl-PL"/>
          <w14:ligatures w14:val="none"/>
        </w:rPr>
        <w:t>.</w:t>
      </w:r>
      <w:r w:rsidR="00386D38">
        <w:rPr>
          <w:rFonts w:ascii="Calibri" w:eastAsia="Calibri" w:hAnsi="Calibri" w:cs="Arial"/>
          <w:kern w:val="0"/>
          <w:sz w:val="22"/>
          <w:szCs w:val="22"/>
          <w:lang w:val="pl-PL"/>
          <w14:ligatures w14:val="none"/>
        </w:rPr>
        <w:t xml:space="preserve"> </w:t>
      </w:r>
      <w:r w:rsidRPr="004A38EF">
        <w:rPr>
          <w:rFonts w:ascii="Calibri" w:eastAsia="Calibri" w:hAnsi="Calibri" w:cs="Arial"/>
          <w:kern w:val="0"/>
          <w:sz w:val="22"/>
          <w:szCs w:val="22"/>
          <w:lang w:val="pl-PL"/>
          <w14:ligatures w14:val="none"/>
        </w:rPr>
        <w:t xml:space="preserve"> </w:t>
      </w:r>
    </w:p>
    <w:p w14:paraId="49B6EB2E" w14:textId="2AD425DE" w:rsidR="004A38EF" w:rsidRDefault="004A38EF" w:rsidP="004A38EF">
      <w:pPr>
        <w:suppressAutoHyphens/>
        <w:spacing w:after="160" w:line="259" w:lineRule="auto"/>
        <w:jc w:val="both"/>
        <w:rPr>
          <w:rFonts w:ascii="Calibri" w:eastAsia="Calibri" w:hAnsi="Calibri" w:cs="Arial"/>
          <w:kern w:val="0"/>
          <w:sz w:val="22"/>
          <w:szCs w:val="22"/>
          <w:lang w:val="pl-PL"/>
          <w14:ligatures w14:val="none"/>
        </w:rPr>
      </w:pPr>
      <w:r w:rsidRPr="004A38EF">
        <w:rPr>
          <w:rFonts w:ascii="Calibri" w:eastAsia="Calibri" w:hAnsi="Calibri" w:cs="Arial"/>
          <w:kern w:val="0"/>
          <w:sz w:val="22"/>
          <w:szCs w:val="22"/>
          <w:lang w:val="pl-PL"/>
          <w14:ligatures w14:val="none"/>
        </w:rPr>
        <w:t>Akcja „Przyjaźń Łączy – Wspólnie dla Zwierząt” jest jednym z najważniejszych projektów społecznych realizowanych przez Maxi Zoo w Polsce. Od lat łączy klientów marki wokół wspólnego celu – wspierania zwierząt, które każdego dnia pomagają ludziom.</w:t>
      </w:r>
      <w:r w:rsidR="00994156">
        <w:rPr>
          <w:rFonts w:ascii="Calibri" w:eastAsia="Calibri" w:hAnsi="Calibri" w:cs="Arial"/>
          <w:kern w:val="0"/>
          <w:sz w:val="22"/>
          <w:szCs w:val="22"/>
          <w:lang w:val="pl-PL"/>
          <w14:ligatures w14:val="none"/>
        </w:rPr>
        <w:t xml:space="preserve"> Od początku trwania tej inicjatywy udało się zebrać </w:t>
      </w:r>
      <w:r w:rsidR="00D734B5">
        <w:rPr>
          <w:rFonts w:ascii="Calibri" w:eastAsia="Calibri" w:hAnsi="Calibri" w:cs="Arial"/>
          <w:kern w:val="0"/>
          <w:sz w:val="22"/>
          <w:szCs w:val="22"/>
          <w:lang w:val="pl-PL"/>
          <w14:ligatures w14:val="none"/>
        </w:rPr>
        <w:t xml:space="preserve"> ponad</w:t>
      </w:r>
      <w:r w:rsidR="00D4525B">
        <w:rPr>
          <w:rFonts w:ascii="Calibri" w:eastAsia="Calibri" w:hAnsi="Calibri" w:cs="Arial"/>
          <w:kern w:val="0"/>
          <w:sz w:val="22"/>
          <w:szCs w:val="22"/>
          <w:lang w:val="pl-PL"/>
          <w14:ligatures w14:val="none"/>
        </w:rPr>
        <w:t xml:space="preserve"> </w:t>
      </w:r>
      <w:r w:rsidR="00050F2A">
        <w:rPr>
          <w:rFonts w:ascii="Calibri" w:eastAsia="Calibri" w:hAnsi="Calibri" w:cs="Arial"/>
          <w:kern w:val="0"/>
          <w:sz w:val="22"/>
          <w:szCs w:val="22"/>
          <w:lang w:val="pl-PL"/>
          <w14:ligatures w14:val="none"/>
        </w:rPr>
        <w:t xml:space="preserve">1 </w:t>
      </w:r>
      <w:r w:rsidR="00D734B5">
        <w:rPr>
          <w:rFonts w:ascii="Calibri" w:eastAsia="Calibri" w:hAnsi="Calibri" w:cs="Arial"/>
          <w:kern w:val="0"/>
          <w:sz w:val="22"/>
          <w:szCs w:val="22"/>
          <w:lang w:val="pl-PL"/>
          <w14:ligatures w14:val="none"/>
        </w:rPr>
        <w:t>413</w:t>
      </w:r>
      <w:r w:rsidR="00FA1735">
        <w:rPr>
          <w:rFonts w:ascii="Calibri" w:eastAsia="Calibri" w:hAnsi="Calibri" w:cs="Arial"/>
          <w:kern w:val="0"/>
          <w:sz w:val="22"/>
          <w:szCs w:val="22"/>
          <w:lang w:val="pl-PL"/>
          <w14:ligatures w14:val="none"/>
        </w:rPr>
        <w:t xml:space="preserve"> 000 </w:t>
      </w:r>
      <w:r w:rsidR="00050F2A">
        <w:rPr>
          <w:rFonts w:ascii="Calibri" w:eastAsia="Calibri" w:hAnsi="Calibri" w:cs="Arial"/>
          <w:kern w:val="0"/>
          <w:sz w:val="22"/>
          <w:szCs w:val="22"/>
          <w:lang w:val="pl-PL"/>
          <w14:ligatures w14:val="none"/>
        </w:rPr>
        <w:t>złotych na rzecz zwierzęcych bohaterów</w:t>
      </w:r>
      <w:r w:rsidR="009F1BB8">
        <w:rPr>
          <w:rFonts w:ascii="Calibri" w:eastAsia="Calibri" w:hAnsi="Calibri" w:cs="Arial"/>
          <w:kern w:val="0"/>
          <w:sz w:val="22"/>
          <w:szCs w:val="22"/>
          <w:lang w:val="pl-PL"/>
          <w14:ligatures w14:val="none"/>
        </w:rPr>
        <w:t>,</w:t>
      </w:r>
      <w:r w:rsidR="006018D7">
        <w:rPr>
          <w:rFonts w:ascii="Calibri" w:eastAsia="Calibri" w:hAnsi="Calibri" w:cs="Arial"/>
          <w:kern w:val="0"/>
          <w:sz w:val="22"/>
          <w:szCs w:val="22"/>
          <w:lang w:val="pl-PL"/>
          <w14:ligatures w14:val="none"/>
        </w:rPr>
        <w:t xml:space="preserve"> z czego 1 16</w:t>
      </w:r>
      <w:r w:rsidR="00A62430">
        <w:rPr>
          <w:rFonts w:ascii="Calibri" w:eastAsia="Calibri" w:hAnsi="Calibri" w:cs="Arial"/>
          <w:kern w:val="0"/>
          <w:sz w:val="22"/>
          <w:szCs w:val="22"/>
          <w:lang w:val="pl-PL"/>
          <w14:ligatures w14:val="none"/>
        </w:rPr>
        <w:t>6</w:t>
      </w:r>
      <w:r w:rsidR="006018D7">
        <w:rPr>
          <w:rFonts w:ascii="Calibri" w:eastAsia="Calibri" w:hAnsi="Calibri" w:cs="Arial"/>
          <w:kern w:val="0"/>
          <w:sz w:val="22"/>
          <w:szCs w:val="22"/>
          <w:lang w:val="pl-PL"/>
          <w14:ligatures w14:val="none"/>
        </w:rPr>
        <w:t xml:space="preserve"> 000 </w:t>
      </w:r>
      <w:r w:rsidR="005F7C51">
        <w:rPr>
          <w:rFonts w:ascii="Calibri" w:eastAsia="Calibri" w:hAnsi="Calibri" w:cs="Arial"/>
          <w:kern w:val="0"/>
          <w:sz w:val="22"/>
          <w:szCs w:val="22"/>
          <w:lang w:val="pl-PL"/>
          <w14:ligatures w14:val="none"/>
        </w:rPr>
        <w:t>złotych trafiło do Fundacji GOPR</w:t>
      </w:r>
      <w:r w:rsidR="009F1BB8">
        <w:rPr>
          <w:rFonts w:ascii="Calibri" w:eastAsia="Calibri" w:hAnsi="Calibri" w:cs="Arial"/>
          <w:kern w:val="0"/>
          <w:sz w:val="22"/>
          <w:szCs w:val="22"/>
          <w:lang w:val="pl-PL"/>
          <w14:ligatures w14:val="none"/>
        </w:rPr>
        <w:t>,</w:t>
      </w:r>
      <w:r w:rsidR="005F7C51">
        <w:rPr>
          <w:rFonts w:ascii="Calibri" w:eastAsia="Calibri" w:hAnsi="Calibri" w:cs="Arial"/>
          <w:kern w:val="0"/>
          <w:sz w:val="22"/>
          <w:szCs w:val="22"/>
          <w:lang w:val="pl-PL"/>
          <w14:ligatures w14:val="none"/>
        </w:rPr>
        <w:t xml:space="preserve"> a </w:t>
      </w:r>
      <w:r w:rsidR="007569D0">
        <w:rPr>
          <w:rFonts w:ascii="Calibri" w:eastAsia="Calibri" w:hAnsi="Calibri" w:cs="Arial"/>
          <w:kern w:val="0"/>
          <w:sz w:val="22"/>
          <w:szCs w:val="22"/>
          <w:lang w:val="pl-PL"/>
          <w14:ligatures w14:val="none"/>
        </w:rPr>
        <w:t>217</w:t>
      </w:r>
      <w:r w:rsidR="00C463FC">
        <w:rPr>
          <w:rFonts w:ascii="Calibri" w:eastAsia="Calibri" w:hAnsi="Calibri" w:cs="Arial"/>
          <w:kern w:val="0"/>
          <w:sz w:val="22"/>
          <w:szCs w:val="22"/>
          <w:lang w:val="pl-PL"/>
          <w14:ligatures w14:val="none"/>
        </w:rPr>
        <w:t> </w:t>
      </w:r>
      <w:r w:rsidR="007569D0">
        <w:rPr>
          <w:rFonts w:ascii="Calibri" w:eastAsia="Calibri" w:hAnsi="Calibri" w:cs="Arial"/>
          <w:kern w:val="0"/>
          <w:sz w:val="22"/>
          <w:szCs w:val="22"/>
          <w:lang w:val="pl-PL"/>
          <w14:ligatures w14:val="none"/>
        </w:rPr>
        <w:t>000</w:t>
      </w:r>
      <w:r w:rsidR="005F7C51">
        <w:rPr>
          <w:rFonts w:ascii="Calibri" w:eastAsia="Calibri" w:hAnsi="Calibri" w:cs="Arial"/>
          <w:kern w:val="0"/>
          <w:sz w:val="22"/>
          <w:szCs w:val="22"/>
          <w:lang w:val="pl-PL"/>
          <w14:ligatures w14:val="none"/>
        </w:rPr>
        <w:t xml:space="preserve"> złotych do Stowarzyszenia Zwierzęta Ludziom. </w:t>
      </w:r>
    </w:p>
    <w:p w14:paraId="0FB5490A" w14:textId="2327D22E" w:rsidR="0047450A" w:rsidRPr="0047450A" w:rsidRDefault="0047450A" w:rsidP="004A38EF">
      <w:pPr>
        <w:suppressAutoHyphens/>
        <w:spacing w:after="160" w:line="259" w:lineRule="auto"/>
        <w:jc w:val="both"/>
        <w:rPr>
          <w:rFonts w:ascii="Calibri" w:eastAsia="Calibri" w:hAnsi="Calibri" w:cs="Calibri"/>
          <w:color w:val="000000"/>
          <w:kern w:val="0"/>
          <w:lang w:val="pl-PL"/>
          <w14:ligatures w14:val="none"/>
        </w:rPr>
      </w:pPr>
      <w:r w:rsidRPr="0047450A">
        <w:rPr>
          <w:rFonts w:ascii="Calibri" w:eastAsia="Calibri" w:hAnsi="Calibri" w:cs="Calibri"/>
          <w:color w:val="000000"/>
          <w:kern w:val="0"/>
          <w:lang w:val="pl-PL"/>
          <w14:ligatures w14:val="none"/>
        </w:rPr>
        <w:t>*******</w:t>
      </w:r>
    </w:p>
    <w:p w14:paraId="39E62479" w14:textId="178DBD3E" w:rsidR="009432C6" w:rsidRPr="009432C6" w:rsidRDefault="009432C6" w:rsidP="009432C6">
      <w:pPr>
        <w:suppressAutoHyphens/>
        <w:spacing w:after="200" w:line="276" w:lineRule="auto"/>
        <w:jc w:val="both"/>
        <w:rPr>
          <w:rFonts w:ascii="Calibri" w:eastAsia="Times New Roman" w:hAnsi="Calibri" w:cs="Calibri"/>
          <w:kern w:val="0"/>
          <w:sz w:val="18"/>
          <w:szCs w:val="18"/>
          <w:lang w:val="pl-PL" w:eastAsia="pl-PL"/>
          <w14:ligatures w14:val="none"/>
        </w:rPr>
      </w:pPr>
      <w:r w:rsidRPr="009432C6">
        <w:rPr>
          <w:rFonts w:ascii="Calibri" w:eastAsia="Times New Roman" w:hAnsi="Calibri" w:cs="Calibri"/>
          <w:kern w:val="0"/>
          <w:sz w:val="18"/>
          <w:szCs w:val="18"/>
          <w:lang w:val="pl-PL" w:eastAsia="pl-PL"/>
          <w14:ligatures w14:val="none"/>
        </w:rPr>
        <w:t xml:space="preserve">Maxi Zoo weszło na polski rynek w 2012 roku i od tego momentu jest najprężniej rozwijającą się siecią sklepów dla zwierząt w naszym kraju. W 2021 roku Maxi Zoo Polska po raz 7 zdobyło tytuł: „NAJLEPSZY SKLEP STACJONARNY” w konkursie TOP FOR DOG 2021 stając się ponownie numerem 1 wśród sklepów dla zwierząt oraz po raz pierwszy otrzymało nagrodę za najlepszą inicjatywę społeczną „Przyjaźń Łączy – Wspólnie dla Zwierząt” za akcję z bransoletką. Aktualnie spółka posiada </w:t>
      </w:r>
      <w:r w:rsidR="00C85E3A">
        <w:rPr>
          <w:rFonts w:ascii="Calibri" w:eastAsia="Times New Roman" w:hAnsi="Calibri" w:cs="Calibri"/>
          <w:kern w:val="0"/>
          <w:sz w:val="18"/>
          <w:szCs w:val="18"/>
          <w:lang w:val="pl-PL" w:eastAsia="pl-PL"/>
          <w14:ligatures w14:val="none"/>
        </w:rPr>
        <w:t>18</w:t>
      </w:r>
      <w:r w:rsidR="00510184">
        <w:rPr>
          <w:rFonts w:ascii="Calibri" w:eastAsia="Times New Roman" w:hAnsi="Calibri" w:cs="Calibri"/>
          <w:kern w:val="0"/>
          <w:sz w:val="18"/>
          <w:szCs w:val="18"/>
          <w:lang w:val="pl-PL" w:eastAsia="pl-PL"/>
          <w14:ligatures w14:val="none"/>
        </w:rPr>
        <w:t>2</w:t>
      </w:r>
      <w:r w:rsidRPr="009432C6">
        <w:rPr>
          <w:rFonts w:ascii="Calibri" w:eastAsia="Times New Roman" w:hAnsi="Calibri" w:cs="Calibri"/>
          <w:kern w:val="0"/>
          <w:sz w:val="18"/>
          <w:szCs w:val="18"/>
          <w:lang w:val="pl-PL" w:eastAsia="pl-PL"/>
          <w14:ligatures w14:val="none"/>
        </w:rPr>
        <w:t xml:space="preserve"> sklep</w:t>
      </w:r>
      <w:r w:rsidR="005105E0">
        <w:rPr>
          <w:rFonts w:ascii="Calibri" w:eastAsia="Times New Roman" w:hAnsi="Calibri" w:cs="Calibri"/>
          <w:kern w:val="0"/>
          <w:sz w:val="18"/>
          <w:szCs w:val="18"/>
          <w:lang w:val="pl-PL" w:eastAsia="pl-PL"/>
          <w14:ligatures w14:val="none"/>
        </w:rPr>
        <w:t>y</w:t>
      </w:r>
      <w:r w:rsidRPr="009432C6">
        <w:rPr>
          <w:rFonts w:ascii="Calibri" w:eastAsia="Times New Roman" w:hAnsi="Calibri" w:cs="Calibri"/>
          <w:kern w:val="0"/>
          <w:sz w:val="18"/>
          <w:szCs w:val="18"/>
          <w:lang w:val="pl-PL" w:eastAsia="pl-PL"/>
          <w14:ligatures w14:val="none"/>
        </w:rPr>
        <w:t xml:space="preserve"> w większych i mniejszych miastach w Polsce. W 2019 roku sieć rozpoczęła sprzedaż online i otworzyła sklep – www.maxizoo.pl.  W 2022 roku sieć uruchomiła własną aplikację dla Klientów, z programem Friends oraz specjalnymi ofertami, a w listopadzie 2024 roku usługę Click&amp;Collect we wszystkich sklepach na terenie kraju. Maxi Zoo jest częścią Grupy Fressnapf, która działa w 15 krajach europejskich. Obecnie do grupy należy około 2 </w:t>
      </w:r>
      <w:r w:rsidR="00652BED">
        <w:rPr>
          <w:rFonts w:ascii="Calibri" w:eastAsia="Times New Roman" w:hAnsi="Calibri" w:cs="Calibri"/>
          <w:kern w:val="0"/>
          <w:sz w:val="18"/>
          <w:szCs w:val="18"/>
          <w:lang w:val="pl-PL" w:eastAsia="pl-PL"/>
          <w14:ligatures w14:val="none"/>
        </w:rPr>
        <w:t>9</w:t>
      </w:r>
      <w:r w:rsidRPr="009432C6">
        <w:rPr>
          <w:rFonts w:ascii="Calibri" w:eastAsia="Times New Roman" w:hAnsi="Calibri" w:cs="Calibri"/>
          <w:kern w:val="0"/>
          <w:sz w:val="18"/>
          <w:szCs w:val="18"/>
          <w:lang w:val="pl-PL" w:eastAsia="pl-PL"/>
          <w14:ligatures w14:val="none"/>
        </w:rPr>
        <w:t>00 sklepów Fressnapf i Maxi Zoo zatrudniających ponad 20 000 pracowników z ponad 50 krajów. Od 2024 mniejszościowy udział w Grupie posiada Międzynarodowa firma inwestycyjna Cinven. Pozycję marki w Polsce potwierdzają liczne nagrody i wyróżnienia, w tym  „Wielki Modernizator 2022”, “Brylant Polskiej Gospodarki 2022”, “Gepard Biznesu 2022”, nagroda w kategorii “Ekspansja Sieci Handlowej 2022” przyznana w konkursie PRCH RETAIL AWARDS 2022, nagroda “Złoty Laur Klienta 2023-2024", nagroda “e-Laur Klienta 2010-2022", wyróżnienie w rankingu „Gazele Biznesu” 2023 i 2024 oraz wyróżnienia “Diamenty Forbes’a 2023-2024”, a także “Trendy i nowości roku 2025”, które zostały przyznane w plebiscycie BLIX AWARDS – Wybór Konsumentów. Ostatnio Maxi Zoo zostało nagrodzone w kategorii Trend Leader podczas gali Future Retail Awards 2026. Sieć Maxi Zoo została także dwukrotnie uhonorowana prestiżowym godłem „Friendly Workplace” w 2024 i 2025 roku, za swoje nowoczesne podejście do zarządzania relacjami z pracownikami i budowanie przyjaznego środowiska pracy. W każdym ze sklepów można znaleźć w ofercie ponad 8000 produktów znanych firm w przystępnych cenach oraz produkty marek dostępnych wyłącznie w tej sieci (karmy i akcesoria): Premiere, Select Gold, Real Nature czy Dogs Creek.</w:t>
      </w:r>
    </w:p>
    <w:p w14:paraId="2C51EF81" w14:textId="4D121318" w:rsidR="0047450A" w:rsidRPr="0047450A" w:rsidRDefault="009432C6" w:rsidP="009432C6">
      <w:pPr>
        <w:suppressAutoHyphens/>
        <w:spacing w:after="200" w:line="276" w:lineRule="auto"/>
        <w:jc w:val="both"/>
        <w:rPr>
          <w:rFonts w:ascii="Calibri" w:eastAsia="Times New Roman" w:hAnsi="Calibri" w:cs="Calibri"/>
          <w:kern w:val="0"/>
          <w:sz w:val="18"/>
          <w:szCs w:val="18"/>
          <w:lang w:val="pl-PL" w:eastAsia="pl-PL"/>
          <w14:ligatures w14:val="none"/>
        </w:rPr>
      </w:pPr>
      <w:r w:rsidRPr="009432C6">
        <w:rPr>
          <w:rFonts w:ascii="Calibri" w:eastAsia="Times New Roman" w:hAnsi="Calibri" w:cs="Calibri"/>
          <w:kern w:val="0"/>
          <w:sz w:val="18"/>
          <w:szCs w:val="18"/>
          <w:lang w:val="pl-PL" w:eastAsia="pl-PL"/>
          <w14:ligatures w14:val="none"/>
        </w:rPr>
        <w:t xml:space="preserve">Filozofia marki i cały koncept biznesowy sieci zostały oparte na wartościach, u podstaw których leży przekonanie, że „Zwierzęta wzbogacają nasze życie dzień po dniu i to jest to, co nas łączy”. Konsekwentnie realizując tę ideę, sieć prowadzi aktywne działania na rzecz zwierząt. Od początku działalności w Polsce, Maxi Zoo angażuje się w szereg charytatywnych akcji społecznych oraz pomaga bezdomnym zwierzętom. Współpraca ze schroniskami, wolontariat, wsparcie odpowiedzialnej adopcji czy współpraca z GOPR to m.in. główne działania CSR firmy w Polsce.  </w:t>
      </w:r>
      <w:r w:rsidR="0047450A" w:rsidRPr="0047450A">
        <w:rPr>
          <w:rFonts w:ascii="Calibri" w:eastAsia="Times New Roman" w:hAnsi="Calibri" w:cs="Calibri"/>
          <w:kern w:val="0"/>
          <w:sz w:val="18"/>
          <w:szCs w:val="18"/>
          <w:lang w:val="pl-PL" w:eastAsia="pl-PL"/>
          <w14:ligatures w14:val="none"/>
        </w:rPr>
        <w:t xml:space="preserve">  </w:t>
      </w:r>
    </w:p>
    <w:p w14:paraId="5C2240F9" w14:textId="7D5E001E" w:rsidR="00C65C3A" w:rsidRPr="0047450A" w:rsidRDefault="00C65C3A" w:rsidP="007E4848">
      <w:pPr>
        <w:rPr>
          <w:lang w:val="pl-PL"/>
        </w:rPr>
      </w:pPr>
    </w:p>
    <w:sectPr w:rsidR="00C65C3A" w:rsidRPr="0047450A" w:rsidSect="003B3C2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90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91D72" w14:textId="77777777" w:rsidR="00F341E1" w:rsidRDefault="00F341E1" w:rsidP="00601101">
      <w:r>
        <w:separator/>
      </w:r>
    </w:p>
  </w:endnote>
  <w:endnote w:type="continuationSeparator" w:id="0">
    <w:p w14:paraId="0A5D7A2C" w14:textId="77777777" w:rsidR="00F341E1" w:rsidRDefault="00F341E1" w:rsidP="0060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C313" w14:textId="77777777" w:rsidR="007E4848" w:rsidRDefault="007E484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D393" w14:textId="77777777" w:rsidR="007E4848" w:rsidRDefault="007E484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C2AB5" w14:textId="77777777" w:rsidR="007E4848" w:rsidRDefault="007E48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6C23F" w14:textId="77777777" w:rsidR="00F341E1" w:rsidRDefault="00F341E1" w:rsidP="00601101">
      <w:r>
        <w:separator/>
      </w:r>
    </w:p>
  </w:footnote>
  <w:footnote w:type="continuationSeparator" w:id="0">
    <w:p w14:paraId="6172E629" w14:textId="77777777" w:rsidR="00F341E1" w:rsidRDefault="00F341E1" w:rsidP="00601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B4D6" w14:textId="77777777" w:rsidR="007E4848" w:rsidRDefault="007E484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9BBF" w14:textId="72B2C1DF" w:rsidR="00601101" w:rsidRDefault="002F15A4">
    <w:pPr>
      <w:pStyle w:val="Nagwek"/>
    </w:pPr>
    <w:r>
      <w:rPr>
        <w:noProof/>
      </w:rPr>
      <w:drawing>
        <wp:anchor distT="0" distB="0" distL="114300" distR="114300" simplePos="0" relativeHeight="251658240" behindDoc="0" locked="0" layoutInCell="1" allowOverlap="1" wp14:anchorId="4EC47555" wp14:editId="5192D10C">
          <wp:simplePos x="0" y="0"/>
          <wp:positionH relativeFrom="column">
            <wp:posOffset>-941070</wp:posOffset>
          </wp:positionH>
          <wp:positionV relativeFrom="page">
            <wp:posOffset>-25512</wp:posOffset>
          </wp:positionV>
          <wp:extent cx="7599600" cy="1324800"/>
          <wp:effectExtent l="0" t="0" r="0" b="0"/>
          <wp:wrapSquare wrapText="bothSides"/>
          <wp:docPr id="295644336" name="Grafik 2" descr="Ein Bild, das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644336" name="Grafik 2" descr="Ein Bild, das Schrift, Grafiken,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99600" cy="1324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F63A" w14:textId="77777777" w:rsidR="007E4848" w:rsidRDefault="007E4848">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101"/>
    <w:rsid w:val="0000068B"/>
    <w:rsid w:val="0000625D"/>
    <w:rsid w:val="0001054A"/>
    <w:rsid w:val="0001366F"/>
    <w:rsid w:val="00016874"/>
    <w:rsid w:val="0002539F"/>
    <w:rsid w:val="000274ED"/>
    <w:rsid w:val="0003657B"/>
    <w:rsid w:val="000403FB"/>
    <w:rsid w:val="00050F2A"/>
    <w:rsid w:val="00052928"/>
    <w:rsid w:val="00063AAA"/>
    <w:rsid w:val="00066D43"/>
    <w:rsid w:val="00067047"/>
    <w:rsid w:val="00071BCE"/>
    <w:rsid w:val="00080A3C"/>
    <w:rsid w:val="00081001"/>
    <w:rsid w:val="0008685A"/>
    <w:rsid w:val="000A2980"/>
    <w:rsid w:val="000A442C"/>
    <w:rsid w:val="000B1585"/>
    <w:rsid w:val="000B342F"/>
    <w:rsid w:val="000B3A93"/>
    <w:rsid w:val="000C3451"/>
    <w:rsid w:val="000C5E8D"/>
    <w:rsid w:val="000D0B19"/>
    <w:rsid w:val="000D4C4F"/>
    <w:rsid w:val="000E7577"/>
    <w:rsid w:val="00101F8C"/>
    <w:rsid w:val="0010698F"/>
    <w:rsid w:val="00107F1F"/>
    <w:rsid w:val="001122B8"/>
    <w:rsid w:val="00113CB0"/>
    <w:rsid w:val="00115BB5"/>
    <w:rsid w:val="001243CE"/>
    <w:rsid w:val="0012616E"/>
    <w:rsid w:val="001334DF"/>
    <w:rsid w:val="00144707"/>
    <w:rsid w:val="00152E33"/>
    <w:rsid w:val="00162964"/>
    <w:rsid w:val="0017095B"/>
    <w:rsid w:val="001718C7"/>
    <w:rsid w:val="00180C86"/>
    <w:rsid w:val="001853E6"/>
    <w:rsid w:val="00196AD5"/>
    <w:rsid w:val="001B1D51"/>
    <w:rsid w:val="001B1E69"/>
    <w:rsid w:val="001B3250"/>
    <w:rsid w:val="001B3E75"/>
    <w:rsid w:val="001B6D4C"/>
    <w:rsid w:val="001C1B93"/>
    <w:rsid w:val="001C4025"/>
    <w:rsid w:val="001C4A1D"/>
    <w:rsid w:val="001C53E9"/>
    <w:rsid w:val="001D14CA"/>
    <w:rsid w:val="001D1F55"/>
    <w:rsid w:val="001D7748"/>
    <w:rsid w:val="001F727E"/>
    <w:rsid w:val="00205430"/>
    <w:rsid w:val="00207F1E"/>
    <w:rsid w:val="00216DFA"/>
    <w:rsid w:val="0021773B"/>
    <w:rsid w:val="0022102A"/>
    <w:rsid w:val="0023162E"/>
    <w:rsid w:val="00232DB0"/>
    <w:rsid w:val="00233C7F"/>
    <w:rsid w:val="00236E85"/>
    <w:rsid w:val="00244B5D"/>
    <w:rsid w:val="002502F2"/>
    <w:rsid w:val="00250634"/>
    <w:rsid w:val="00252788"/>
    <w:rsid w:val="00252937"/>
    <w:rsid w:val="002565ED"/>
    <w:rsid w:val="0026570E"/>
    <w:rsid w:val="00270C86"/>
    <w:rsid w:val="002777A1"/>
    <w:rsid w:val="00277CED"/>
    <w:rsid w:val="002800FF"/>
    <w:rsid w:val="002802FB"/>
    <w:rsid w:val="00280A2B"/>
    <w:rsid w:val="0028456F"/>
    <w:rsid w:val="00293A5B"/>
    <w:rsid w:val="00296D19"/>
    <w:rsid w:val="002A60C6"/>
    <w:rsid w:val="002B03D5"/>
    <w:rsid w:val="002B184B"/>
    <w:rsid w:val="002D0FAA"/>
    <w:rsid w:val="002E5AD9"/>
    <w:rsid w:val="002F13E4"/>
    <w:rsid w:val="002F15A4"/>
    <w:rsid w:val="002F46CD"/>
    <w:rsid w:val="002F4975"/>
    <w:rsid w:val="003052A3"/>
    <w:rsid w:val="003069FE"/>
    <w:rsid w:val="003111AF"/>
    <w:rsid w:val="003151A6"/>
    <w:rsid w:val="0032354D"/>
    <w:rsid w:val="00323823"/>
    <w:rsid w:val="00346CFA"/>
    <w:rsid w:val="00354569"/>
    <w:rsid w:val="003613F1"/>
    <w:rsid w:val="00361C77"/>
    <w:rsid w:val="00376156"/>
    <w:rsid w:val="003812C1"/>
    <w:rsid w:val="00386D38"/>
    <w:rsid w:val="003A2031"/>
    <w:rsid w:val="003A64EA"/>
    <w:rsid w:val="003B365B"/>
    <w:rsid w:val="003B3C28"/>
    <w:rsid w:val="003B7904"/>
    <w:rsid w:val="003D313F"/>
    <w:rsid w:val="003E0076"/>
    <w:rsid w:val="003E7914"/>
    <w:rsid w:val="00407758"/>
    <w:rsid w:val="0042034D"/>
    <w:rsid w:val="0042368F"/>
    <w:rsid w:val="00435ECE"/>
    <w:rsid w:val="00456E35"/>
    <w:rsid w:val="004579EF"/>
    <w:rsid w:val="00461B3B"/>
    <w:rsid w:val="00472435"/>
    <w:rsid w:val="0047450A"/>
    <w:rsid w:val="004869D1"/>
    <w:rsid w:val="004A242F"/>
    <w:rsid w:val="004A38EF"/>
    <w:rsid w:val="004A66BF"/>
    <w:rsid w:val="004A6BE6"/>
    <w:rsid w:val="004B3F1D"/>
    <w:rsid w:val="004B4C6A"/>
    <w:rsid w:val="004C3BF1"/>
    <w:rsid w:val="004C49FF"/>
    <w:rsid w:val="004C76E7"/>
    <w:rsid w:val="004D4048"/>
    <w:rsid w:val="004E25BD"/>
    <w:rsid w:val="00510184"/>
    <w:rsid w:val="005105E0"/>
    <w:rsid w:val="00513FFF"/>
    <w:rsid w:val="005144DD"/>
    <w:rsid w:val="00517C5B"/>
    <w:rsid w:val="00527466"/>
    <w:rsid w:val="00531FCF"/>
    <w:rsid w:val="00533D3E"/>
    <w:rsid w:val="00536324"/>
    <w:rsid w:val="005517DC"/>
    <w:rsid w:val="0055517D"/>
    <w:rsid w:val="005604DA"/>
    <w:rsid w:val="00564F7A"/>
    <w:rsid w:val="00565619"/>
    <w:rsid w:val="00566EB9"/>
    <w:rsid w:val="00571823"/>
    <w:rsid w:val="00577241"/>
    <w:rsid w:val="005824DD"/>
    <w:rsid w:val="00596FF6"/>
    <w:rsid w:val="005B1C48"/>
    <w:rsid w:val="005C5FF2"/>
    <w:rsid w:val="005D3AD8"/>
    <w:rsid w:val="005E1701"/>
    <w:rsid w:val="005E324C"/>
    <w:rsid w:val="005F4E33"/>
    <w:rsid w:val="005F7C51"/>
    <w:rsid w:val="00601101"/>
    <w:rsid w:val="006018D7"/>
    <w:rsid w:val="00604DE6"/>
    <w:rsid w:val="00606C92"/>
    <w:rsid w:val="00630581"/>
    <w:rsid w:val="0063603A"/>
    <w:rsid w:val="00637E4E"/>
    <w:rsid w:val="0064233F"/>
    <w:rsid w:val="00652BED"/>
    <w:rsid w:val="00653BFB"/>
    <w:rsid w:val="00671E17"/>
    <w:rsid w:val="006720DD"/>
    <w:rsid w:val="00674FE2"/>
    <w:rsid w:val="00677FED"/>
    <w:rsid w:val="006827E2"/>
    <w:rsid w:val="00685EBE"/>
    <w:rsid w:val="00686EBC"/>
    <w:rsid w:val="00691D4F"/>
    <w:rsid w:val="006B1751"/>
    <w:rsid w:val="006B1970"/>
    <w:rsid w:val="006B3BC2"/>
    <w:rsid w:val="006E0F43"/>
    <w:rsid w:val="006E16A7"/>
    <w:rsid w:val="006F008B"/>
    <w:rsid w:val="006F06B5"/>
    <w:rsid w:val="007027A8"/>
    <w:rsid w:val="00704949"/>
    <w:rsid w:val="00712A16"/>
    <w:rsid w:val="00713514"/>
    <w:rsid w:val="0071388B"/>
    <w:rsid w:val="00714E0E"/>
    <w:rsid w:val="007171EF"/>
    <w:rsid w:val="00717D94"/>
    <w:rsid w:val="00727134"/>
    <w:rsid w:val="00727ABC"/>
    <w:rsid w:val="00727BEC"/>
    <w:rsid w:val="00732693"/>
    <w:rsid w:val="007341BE"/>
    <w:rsid w:val="007458F1"/>
    <w:rsid w:val="00745F73"/>
    <w:rsid w:val="00746AF8"/>
    <w:rsid w:val="0074739B"/>
    <w:rsid w:val="0075369F"/>
    <w:rsid w:val="00756151"/>
    <w:rsid w:val="007569D0"/>
    <w:rsid w:val="00761BFE"/>
    <w:rsid w:val="00770BF8"/>
    <w:rsid w:val="00776A01"/>
    <w:rsid w:val="0078059F"/>
    <w:rsid w:val="00780AF3"/>
    <w:rsid w:val="007870E2"/>
    <w:rsid w:val="00796051"/>
    <w:rsid w:val="007A5304"/>
    <w:rsid w:val="007B0CFC"/>
    <w:rsid w:val="007C1729"/>
    <w:rsid w:val="007C3C9D"/>
    <w:rsid w:val="007E4848"/>
    <w:rsid w:val="007E741E"/>
    <w:rsid w:val="007F7269"/>
    <w:rsid w:val="008048E7"/>
    <w:rsid w:val="00812ACA"/>
    <w:rsid w:val="00813FE8"/>
    <w:rsid w:val="008309E3"/>
    <w:rsid w:val="008335B7"/>
    <w:rsid w:val="00834ADB"/>
    <w:rsid w:val="00845AA6"/>
    <w:rsid w:val="00851829"/>
    <w:rsid w:val="008541AF"/>
    <w:rsid w:val="0085553A"/>
    <w:rsid w:val="00863307"/>
    <w:rsid w:val="0086621F"/>
    <w:rsid w:val="008678AF"/>
    <w:rsid w:val="00871685"/>
    <w:rsid w:val="008749F3"/>
    <w:rsid w:val="00881926"/>
    <w:rsid w:val="008866BC"/>
    <w:rsid w:val="00886F1A"/>
    <w:rsid w:val="0089542C"/>
    <w:rsid w:val="00897748"/>
    <w:rsid w:val="008A3B4D"/>
    <w:rsid w:val="008B31BA"/>
    <w:rsid w:val="008B3AFB"/>
    <w:rsid w:val="008B45EE"/>
    <w:rsid w:val="008B54AD"/>
    <w:rsid w:val="008B6902"/>
    <w:rsid w:val="008D35D1"/>
    <w:rsid w:val="00900987"/>
    <w:rsid w:val="00903DA3"/>
    <w:rsid w:val="00906BC9"/>
    <w:rsid w:val="00920222"/>
    <w:rsid w:val="00924CB4"/>
    <w:rsid w:val="009310A9"/>
    <w:rsid w:val="00934D41"/>
    <w:rsid w:val="009353B6"/>
    <w:rsid w:val="00935D3A"/>
    <w:rsid w:val="009432C6"/>
    <w:rsid w:val="00946D83"/>
    <w:rsid w:val="00960A93"/>
    <w:rsid w:val="00962405"/>
    <w:rsid w:val="00964E05"/>
    <w:rsid w:val="0098498F"/>
    <w:rsid w:val="0099102B"/>
    <w:rsid w:val="00994156"/>
    <w:rsid w:val="009956A8"/>
    <w:rsid w:val="009A370E"/>
    <w:rsid w:val="009B736A"/>
    <w:rsid w:val="009C662B"/>
    <w:rsid w:val="009D53B9"/>
    <w:rsid w:val="009E1B06"/>
    <w:rsid w:val="009F0761"/>
    <w:rsid w:val="009F1BB8"/>
    <w:rsid w:val="009F2706"/>
    <w:rsid w:val="009F30C2"/>
    <w:rsid w:val="00A0056D"/>
    <w:rsid w:val="00A05607"/>
    <w:rsid w:val="00A17F47"/>
    <w:rsid w:val="00A21B31"/>
    <w:rsid w:val="00A222DE"/>
    <w:rsid w:val="00A22378"/>
    <w:rsid w:val="00A35C80"/>
    <w:rsid w:val="00A369ED"/>
    <w:rsid w:val="00A42070"/>
    <w:rsid w:val="00A47F2A"/>
    <w:rsid w:val="00A5084C"/>
    <w:rsid w:val="00A606B1"/>
    <w:rsid w:val="00A61386"/>
    <w:rsid w:val="00A62430"/>
    <w:rsid w:val="00A6514A"/>
    <w:rsid w:val="00A716D4"/>
    <w:rsid w:val="00A7386F"/>
    <w:rsid w:val="00A95C1D"/>
    <w:rsid w:val="00AA162F"/>
    <w:rsid w:val="00AA52F9"/>
    <w:rsid w:val="00AA745E"/>
    <w:rsid w:val="00AB750F"/>
    <w:rsid w:val="00AE08AB"/>
    <w:rsid w:val="00AE4853"/>
    <w:rsid w:val="00AE6A17"/>
    <w:rsid w:val="00AF05F3"/>
    <w:rsid w:val="00AF5B12"/>
    <w:rsid w:val="00B04804"/>
    <w:rsid w:val="00B059AD"/>
    <w:rsid w:val="00B25548"/>
    <w:rsid w:val="00B269A5"/>
    <w:rsid w:val="00B33F26"/>
    <w:rsid w:val="00B34ED5"/>
    <w:rsid w:val="00B4074E"/>
    <w:rsid w:val="00B458AB"/>
    <w:rsid w:val="00B47E91"/>
    <w:rsid w:val="00B52AC9"/>
    <w:rsid w:val="00B549AC"/>
    <w:rsid w:val="00B67BF7"/>
    <w:rsid w:val="00B75FB6"/>
    <w:rsid w:val="00B91B5E"/>
    <w:rsid w:val="00B943ED"/>
    <w:rsid w:val="00B972D1"/>
    <w:rsid w:val="00BA46D3"/>
    <w:rsid w:val="00BA518A"/>
    <w:rsid w:val="00BA55CF"/>
    <w:rsid w:val="00BA5F42"/>
    <w:rsid w:val="00BA6F9A"/>
    <w:rsid w:val="00BB078A"/>
    <w:rsid w:val="00BB40C2"/>
    <w:rsid w:val="00BE0558"/>
    <w:rsid w:val="00BE0C7F"/>
    <w:rsid w:val="00BE23F9"/>
    <w:rsid w:val="00BE34D7"/>
    <w:rsid w:val="00BE451F"/>
    <w:rsid w:val="00BF312C"/>
    <w:rsid w:val="00BF6AA6"/>
    <w:rsid w:val="00C0693A"/>
    <w:rsid w:val="00C10793"/>
    <w:rsid w:val="00C22CBB"/>
    <w:rsid w:val="00C3679A"/>
    <w:rsid w:val="00C37C74"/>
    <w:rsid w:val="00C40817"/>
    <w:rsid w:val="00C41C0F"/>
    <w:rsid w:val="00C436F6"/>
    <w:rsid w:val="00C463FC"/>
    <w:rsid w:val="00C466A7"/>
    <w:rsid w:val="00C4728D"/>
    <w:rsid w:val="00C63442"/>
    <w:rsid w:val="00C65C3A"/>
    <w:rsid w:val="00C71E02"/>
    <w:rsid w:val="00C74CBF"/>
    <w:rsid w:val="00C84D8F"/>
    <w:rsid w:val="00C85E3A"/>
    <w:rsid w:val="00C86F23"/>
    <w:rsid w:val="00C906F6"/>
    <w:rsid w:val="00C92DF8"/>
    <w:rsid w:val="00CA0039"/>
    <w:rsid w:val="00CA152E"/>
    <w:rsid w:val="00CB139F"/>
    <w:rsid w:val="00CB3054"/>
    <w:rsid w:val="00CB6469"/>
    <w:rsid w:val="00CC66F1"/>
    <w:rsid w:val="00CC699B"/>
    <w:rsid w:val="00CD1B03"/>
    <w:rsid w:val="00CD6C36"/>
    <w:rsid w:val="00CE3053"/>
    <w:rsid w:val="00CF1E99"/>
    <w:rsid w:val="00CF2F7D"/>
    <w:rsid w:val="00CF498B"/>
    <w:rsid w:val="00CF7EB5"/>
    <w:rsid w:val="00D16E55"/>
    <w:rsid w:val="00D2564A"/>
    <w:rsid w:val="00D27582"/>
    <w:rsid w:val="00D33A3C"/>
    <w:rsid w:val="00D37460"/>
    <w:rsid w:val="00D4525B"/>
    <w:rsid w:val="00D50D05"/>
    <w:rsid w:val="00D52A28"/>
    <w:rsid w:val="00D5376A"/>
    <w:rsid w:val="00D620C3"/>
    <w:rsid w:val="00D659F2"/>
    <w:rsid w:val="00D734B5"/>
    <w:rsid w:val="00D74AC1"/>
    <w:rsid w:val="00D83A1E"/>
    <w:rsid w:val="00D923E9"/>
    <w:rsid w:val="00D933E6"/>
    <w:rsid w:val="00D940F4"/>
    <w:rsid w:val="00D948B7"/>
    <w:rsid w:val="00D96E79"/>
    <w:rsid w:val="00DA2504"/>
    <w:rsid w:val="00DA5063"/>
    <w:rsid w:val="00DB3981"/>
    <w:rsid w:val="00DB4280"/>
    <w:rsid w:val="00DB768E"/>
    <w:rsid w:val="00DD2231"/>
    <w:rsid w:val="00DE457C"/>
    <w:rsid w:val="00DF647F"/>
    <w:rsid w:val="00E00B39"/>
    <w:rsid w:val="00E01367"/>
    <w:rsid w:val="00E0643F"/>
    <w:rsid w:val="00E125FB"/>
    <w:rsid w:val="00E27858"/>
    <w:rsid w:val="00E323CA"/>
    <w:rsid w:val="00E33D71"/>
    <w:rsid w:val="00E44E70"/>
    <w:rsid w:val="00E450E3"/>
    <w:rsid w:val="00E50216"/>
    <w:rsid w:val="00E55D38"/>
    <w:rsid w:val="00E57886"/>
    <w:rsid w:val="00E578C3"/>
    <w:rsid w:val="00E60EBC"/>
    <w:rsid w:val="00E63031"/>
    <w:rsid w:val="00E63463"/>
    <w:rsid w:val="00E725FD"/>
    <w:rsid w:val="00E75B78"/>
    <w:rsid w:val="00E80C22"/>
    <w:rsid w:val="00E946D2"/>
    <w:rsid w:val="00E959EB"/>
    <w:rsid w:val="00E973CC"/>
    <w:rsid w:val="00EA2EE6"/>
    <w:rsid w:val="00EA5315"/>
    <w:rsid w:val="00EA6DD8"/>
    <w:rsid w:val="00EB17A1"/>
    <w:rsid w:val="00EB47EC"/>
    <w:rsid w:val="00EC497A"/>
    <w:rsid w:val="00EC70D7"/>
    <w:rsid w:val="00ED409D"/>
    <w:rsid w:val="00ED4813"/>
    <w:rsid w:val="00ED7C47"/>
    <w:rsid w:val="00EF7003"/>
    <w:rsid w:val="00F035C0"/>
    <w:rsid w:val="00F03B93"/>
    <w:rsid w:val="00F048AE"/>
    <w:rsid w:val="00F06F03"/>
    <w:rsid w:val="00F07EED"/>
    <w:rsid w:val="00F22B40"/>
    <w:rsid w:val="00F274C9"/>
    <w:rsid w:val="00F315FF"/>
    <w:rsid w:val="00F32011"/>
    <w:rsid w:val="00F341E1"/>
    <w:rsid w:val="00F40A4A"/>
    <w:rsid w:val="00F42985"/>
    <w:rsid w:val="00F50850"/>
    <w:rsid w:val="00F54280"/>
    <w:rsid w:val="00F54943"/>
    <w:rsid w:val="00F6361C"/>
    <w:rsid w:val="00F63889"/>
    <w:rsid w:val="00F70BF5"/>
    <w:rsid w:val="00F70E24"/>
    <w:rsid w:val="00F80633"/>
    <w:rsid w:val="00F92FED"/>
    <w:rsid w:val="00FA1735"/>
    <w:rsid w:val="00FA58D3"/>
    <w:rsid w:val="00FB03D1"/>
    <w:rsid w:val="00FB0CB7"/>
    <w:rsid w:val="00FB208C"/>
    <w:rsid w:val="00FB2C76"/>
    <w:rsid w:val="00FC3A32"/>
    <w:rsid w:val="00FD2CC9"/>
    <w:rsid w:val="00FD400F"/>
    <w:rsid w:val="00FD6DC1"/>
    <w:rsid w:val="00FE44D5"/>
    <w:rsid w:val="00FE5969"/>
    <w:rsid w:val="00FE5F21"/>
    <w:rsid w:val="00FE648B"/>
    <w:rsid w:val="00FF27AA"/>
    <w:rsid w:val="00FF5246"/>
    <w:rsid w:val="00FF65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E1EE6"/>
  <w15:chartTrackingRefBased/>
  <w15:docId w15:val="{3EF553EE-04AD-9A4B-8BF8-12C3487F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011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011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0110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0110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0110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01101"/>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1101"/>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1101"/>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1101"/>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110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0110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0110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0110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0110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0110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110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110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1101"/>
    <w:rPr>
      <w:rFonts w:eastAsiaTheme="majorEastAsia" w:cstheme="majorBidi"/>
      <w:color w:val="272727" w:themeColor="text1" w:themeTint="D8"/>
    </w:rPr>
  </w:style>
  <w:style w:type="paragraph" w:styleId="Tytu">
    <w:name w:val="Title"/>
    <w:basedOn w:val="Normalny"/>
    <w:next w:val="Normalny"/>
    <w:link w:val="TytuZnak"/>
    <w:uiPriority w:val="10"/>
    <w:qFormat/>
    <w:rsid w:val="00601101"/>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110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1101"/>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110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1101"/>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601101"/>
    <w:rPr>
      <w:i/>
      <w:iCs/>
      <w:color w:val="404040" w:themeColor="text1" w:themeTint="BF"/>
    </w:rPr>
  </w:style>
  <w:style w:type="paragraph" w:styleId="Akapitzlist">
    <w:name w:val="List Paragraph"/>
    <w:basedOn w:val="Normalny"/>
    <w:uiPriority w:val="34"/>
    <w:qFormat/>
    <w:rsid w:val="00601101"/>
    <w:pPr>
      <w:ind w:left="720"/>
      <w:contextualSpacing/>
    </w:pPr>
  </w:style>
  <w:style w:type="character" w:styleId="Wyrnienieintensywne">
    <w:name w:val="Intense Emphasis"/>
    <w:basedOn w:val="Domylnaczcionkaakapitu"/>
    <w:uiPriority w:val="21"/>
    <w:qFormat/>
    <w:rsid w:val="00601101"/>
    <w:rPr>
      <w:i/>
      <w:iCs/>
      <w:color w:val="0F4761" w:themeColor="accent1" w:themeShade="BF"/>
    </w:rPr>
  </w:style>
  <w:style w:type="paragraph" w:styleId="Cytatintensywny">
    <w:name w:val="Intense Quote"/>
    <w:basedOn w:val="Normalny"/>
    <w:next w:val="Normalny"/>
    <w:link w:val="CytatintensywnyZnak"/>
    <w:uiPriority w:val="30"/>
    <w:qFormat/>
    <w:rsid w:val="006011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01101"/>
    <w:rPr>
      <w:i/>
      <w:iCs/>
      <w:color w:val="0F4761" w:themeColor="accent1" w:themeShade="BF"/>
    </w:rPr>
  </w:style>
  <w:style w:type="character" w:styleId="Odwoanieintensywne">
    <w:name w:val="Intense Reference"/>
    <w:basedOn w:val="Domylnaczcionkaakapitu"/>
    <w:uiPriority w:val="32"/>
    <w:qFormat/>
    <w:rsid w:val="00601101"/>
    <w:rPr>
      <w:b/>
      <w:bCs/>
      <w:smallCaps/>
      <w:color w:val="0F4761" w:themeColor="accent1" w:themeShade="BF"/>
      <w:spacing w:val="5"/>
    </w:rPr>
  </w:style>
  <w:style w:type="paragraph" w:styleId="Nagwek">
    <w:name w:val="header"/>
    <w:basedOn w:val="Normalny"/>
    <w:link w:val="NagwekZnak"/>
    <w:uiPriority w:val="99"/>
    <w:unhideWhenUsed/>
    <w:rsid w:val="00601101"/>
    <w:pPr>
      <w:tabs>
        <w:tab w:val="center" w:pos="4536"/>
        <w:tab w:val="right" w:pos="9072"/>
      </w:tabs>
    </w:pPr>
  </w:style>
  <w:style w:type="character" w:customStyle="1" w:styleId="NagwekZnak">
    <w:name w:val="Nagłówek Znak"/>
    <w:basedOn w:val="Domylnaczcionkaakapitu"/>
    <w:link w:val="Nagwek"/>
    <w:uiPriority w:val="99"/>
    <w:rsid w:val="00601101"/>
  </w:style>
  <w:style w:type="paragraph" w:styleId="Stopka">
    <w:name w:val="footer"/>
    <w:basedOn w:val="Normalny"/>
    <w:link w:val="StopkaZnak"/>
    <w:uiPriority w:val="99"/>
    <w:unhideWhenUsed/>
    <w:rsid w:val="00601101"/>
    <w:pPr>
      <w:tabs>
        <w:tab w:val="center" w:pos="4536"/>
        <w:tab w:val="right" w:pos="9072"/>
      </w:tabs>
    </w:pPr>
  </w:style>
  <w:style w:type="character" w:customStyle="1" w:styleId="StopkaZnak">
    <w:name w:val="Stopka Znak"/>
    <w:basedOn w:val="Domylnaczcionkaakapitu"/>
    <w:link w:val="Stopka"/>
    <w:uiPriority w:val="99"/>
    <w:rsid w:val="00601101"/>
  </w:style>
  <w:style w:type="paragraph" w:styleId="Tekstkomentarza">
    <w:name w:val="annotation text"/>
    <w:basedOn w:val="Normalny"/>
    <w:link w:val="TekstkomentarzaZnak"/>
    <w:uiPriority w:val="99"/>
    <w:unhideWhenUsed/>
    <w:rsid w:val="0047450A"/>
    <w:rPr>
      <w:sz w:val="20"/>
      <w:szCs w:val="20"/>
    </w:rPr>
  </w:style>
  <w:style w:type="character" w:customStyle="1" w:styleId="TekstkomentarzaZnak">
    <w:name w:val="Tekst komentarza Znak"/>
    <w:basedOn w:val="Domylnaczcionkaakapitu"/>
    <w:link w:val="Tekstkomentarza"/>
    <w:uiPriority w:val="99"/>
    <w:rsid w:val="0047450A"/>
    <w:rPr>
      <w:sz w:val="20"/>
      <w:szCs w:val="20"/>
    </w:rPr>
  </w:style>
  <w:style w:type="character" w:styleId="Odwoaniedokomentarza">
    <w:name w:val="annotation reference"/>
    <w:basedOn w:val="Domylnaczcionkaakapitu"/>
    <w:uiPriority w:val="99"/>
    <w:semiHidden/>
    <w:unhideWhenUsed/>
    <w:qFormat/>
    <w:rsid w:val="0047450A"/>
    <w:rPr>
      <w:sz w:val="16"/>
      <w:szCs w:val="16"/>
    </w:rPr>
  </w:style>
  <w:style w:type="paragraph" w:styleId="Poprawka">
    <w:name w:val="Revision"/>
    <w:hidden/>
    <w:uiPriority w:val="99"/>
    <w:semiHidden/>
    <w:rsid w:val="00533D3E"/>
  </w:style>
  <w:style w:type="paragraph" w:styleId="Tematkomentarza">
    <w:name w:val="annotation subject"/>
    <w:basedOn w:val="Tekstkomentarza"/>
    <w:next w:val="Tekstkomentarza"/>
    <w:link w:val="TematkomentarzaZnak"/>
    <w:uiPriority w:val="99"/>
    <w:semiHidden/>
    <w:unhideWhenUsed/>
    <w:rsid w:val="001D14CA"/>
    <w:rPr>
      <w:b/>
      <w:bCs/>
    </w:rPr>
  </w:style>
  <w:style w:type="character" w:customStyle="1" w:styleId="TematkomentarzaZnak">
    <w:name w:val="Temat komentarza Znak"/>
    <w:basedOn w:val="TekstkomentarzaZnak"/>
    <w:link w:val="Tematkomentarza"/>
    <w:uiPriority w:val="99"/>
    <w:semiHidden/>
    <w:rsid w:val="001D14CA"/>
    <w:rPr>
      <w:b/>
      <w:bCs/>
      <w:sz w:val="20"/>
      <w:szCs w:val="20"/>
    </w:rPr>
  </w:style>
  <w:style w:type="character" w:styleId="Hipercze">
    <w:name w:val="Hyperlink"/>
    <w:basedOn w:val="Domylnaczcionkaakapitu"/>
    <w:uiPriority w:val="99"/>
    <w:unhideWhenUsed/>
    <w:rsid w:val="009B736A"/>
    <w:rPr>
      <w:color w:val="467886" w:themeColor="hyperlink"/>
      <w:u w:val="single"/>
    </w:rPr>
  </w:style>
  <w:style w:type="character" w:styleId="Nierozpoznanawzmianka">
    <w:name w:val="Unresolved Mention"/>
    <w:basedOn w:val="Domylnaczcionkaakapitu"/>
    <w:uiPriority w:val="99"/>
    <w:semiHidden/>
    <w:unhideWhenUsed/>
    <w:rsid w:val="009B736A"/>
    <w:rPr>
      <w:color w:val="605E5C"/>
      <w:shd w:val="clear" w:color="auto" w:fill="E1DFDD"/>
    </w:rPr>
  </w:style>
  <w:style w:type="character" w:styleId="UyteHipercze">
    <w:name w:val="FollowedHyperlink"/>
    <w:basedOn w:val="Domylnaczcionkaakapitu"/>
    <w:uiPriority w:val="99"/>
    <w:semiHidden/>
    <w:unhideWhenUsed/>
    <w:rsid w:val="007027A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8bc738-a9b2-44be-8030-c2091ef7f179">
      <Terms xmlns="http://schemas.microsoft.com/office/infopath/2007/PartnerControls"/>
    </lcf76f155ced4ddcb4097134ff3c332f>
    <TaxCatchAll xmlns="7329debe-c462-48e3-bef8-9ebc33a9aed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90A1A1C7C89704DBA24C9B2CCBAC2C0" ma:contentTypeVersion="10" ma:contentTypeDescription="Utwórz nowy dokument." ma:contentTypeScope="" ma:versionID="5c90cafd25699f2d5322542ddce21199">
  <xsd:schema xmlns:xsd="http://www.w3.org/2001/XMLSchema" xmlns:xs="http://www.w3.org/2001/XMLSchema" xmlns:p="http://schemas.microsoft.com/office/2006/metadata/properties" xmlns:ns2="e48bc738-a9b2-44be-8030-c2091ef7f179" xmlns:ns3="7329debe-c462-48e3-bef8-9ebc33a9aeda" targetNamespace="http://schemas.microsoft.com/office/2006/metadata/properties" ma:root="true" ma:fieldsID="0500231cdf130eae82ec5fc10e96a1b4" ns2:_="" ns3:_="">
    <xsd:import namespace="e48bc738-a9b2-44be-8030-c2091ef7f179"/>
    <xsd:import namespace="7329debe-c462-48e3-bef8-9ebc33a9ae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bc738-a9b2-44be-8030-c2091ef7f1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e362d68-fef4-41c7-bc58-1396f6b28d2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29debe-c462-48e3-bef8-9ebc33a9ae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8f20de-939e-4f2e-8ac9-e4a402e56acc}" ma:internalName="TaxCatchAll" ma:showField="CatchAllData" ma:web="7329debe-c462-48e3-bef8-9ebc33a9a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CF25B2-C73B-BA46-9026-2DD4397FAED1}">
  <ds:schemaRefs>
    <ds:schemaRef ds:uri="http://schemas.openxmlformats.org/officeDocument/2006/bibliography"/>
  </ds:schemaRefs>
</ds:datastoreItem>
</file>

<file path=customXml/itemProps2.xml><?xml version="1.0" encoding="utf-8"?>
<ds:datastoreItem xmlns:ds="http://schemas.openxmlformats.org/officeDocument/2006/customXml" ds:itemID="{023B2189-7319-4767-9D55-9890BE7CB9B3}">
  <ds:schemaRefs>
    <ds:schemaRef ds:uri="http://schemas.microsoft.com/sharepoint/v3/contenttype/forms"/>
  </ds:schemaRefs>
</ds:datastoreItem>
</file>

<file path=customXml/itemProps3.xml><?xml version="1.0" encoding="utf-8"?>
<ds:datastoreItem xmlns:ds="http://schemas.openxmlformats.org/officeDocument/2006/customXml" ds:itemID="{6C2BDDC7-CF40-4E9F-811B-A265680F59EB}">
  <ds:schemaRefs>
    <ds:schemaRef ds:uri="http://schemas.microsoft.com/office/2006/metadata/properties"/>
    <ds:schemaRef ds:uri="http://schemas.microsoft.com/office/infopath/2007/PartnerControls"/>
    <ds:schemaRef ds:uri="e48bc738-a9b2-44be-8030-c2091ef7f179"/>
    <ds:schemaRef ds:uri="7329debe-c462-48e3-bef8-9ebc33a9aeda"/>
  </ds:schemaRefs>
</ds:datastoreItem>
</file>

<file path=customXml/itemProps4.xml><?xml version="1.0" encoding="utf-8"?>
<ds:datastoreItem xmlns:ds="http://schemas.openxmlformats.org/officeDocument/2006/customXml" ds:itemID="{7D0010D9-E7DC-4863-9348-68DD8D846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bc738-a9b2-44be-8030-c2091ef7f179"/>
    <ds:schemaRef ds:uri="7329debe-c462-48e3-bef8-9ebc33a9a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944</Words>
  <Characters>5667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Johnson</dc:creator>
  <cp:keywords/>
  <dc:description/>
  <cp:lastModifiedBy>Mateusz Michno</cp:lastModifiedBy>
  <cp:revision>7</cp:revision>
  <cp:lastPrinted>2025-10-10T14:33:00Z</cp:lastPrinted>
  <dcterms:created xsi:type="dcterms:W3CDTF">2026-08-03T07:31:00Z</dcterms:created>
  <dcterms:modified xsi:type="dcterms:W3CDTF">2026-08-03T11:53:00Z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0x010100790A1A1C7C89704DBA24C9B2CCBAC2C0</vt:lpwstr>
  </property>
  <property fmtid="{D5CDD505-2E9C-101B-9397-08002B2CF9AE}" pid="3" name="MediaServiceImageTags">
    <vt:lpwstr/>
  </property>
</Properties>
</file>